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40"/>
          <w:szCs w:val="40"/>
          <w:lang w:eastAsia="es-MX"/>
        </w:rPr>
        <w:t>UNIVERSIDAD DE SONORA</w:t>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noProof/>
          <w:color w:val="000000"/>
          <w:sz w:val="32"/>
          <w:szCs w:val="32"/>
          <w:lang w:eastAsia="es-MX"/>
        </w:rPr>
        <w:drawing>
          <wp:inline distT="0" distB="0" distL="0" distR="0">
            <wp:extent cx="3331210" cy="3810000"/>
            <wp:effectExtent l="0" t="0" r="2540" b="0"/>
            <wp:docPr id="17" name="Imagen 17" descr="https://lh3.googleusercontent.com/m_Dq2QQ3IGz6qB0P1aWdgvYENdQv8shFHrphKiBLLP417gisNv-s3_OY81qE5EvyPehNOvzYOEFTqzkWPWgLMHH3Rk1xT9si9piMRxe0R2zQRXDBLRE74BJRKmo_Jk5j8wYFhzch3ezpe90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m_Dq2QQ3IGz6qB0P1aWdgvYENdQv8shFHrphKiBLLP417gisNv-s3_OY81qE5EvyPehNOvzYOEFTqzkWPWgLMHH3Rk1xT9si9piMRxe0R2zQRXDBLRE74BJRKmo_Jk5j8wYFhzch3ezpe90_"/>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1210" cy="3810000"/>
                    </a:xfrm>
                    <a:prstGeom prst="rect">
                      <a:avLst/>
                    </a:prstGeom>
                    <a:noFill/>
                    <a:ln>
                      <a:noFill/>
                    </a:ln>
                  </pic:spPr>
                </pic:pic>
              </a:graphicData>
            </a:graphic>
          </wp:inline>
        </w:drawing>
      </w:r>
    </w:p>
    <w:p w:rsidR="00685BA9" w:rsidRPr="00685BA9" w:rsidRDefault="00685BA9" w:rsidP="00685BA9">
      <w:pPr>
        <w:spacing w:after="240" w:line="240" w:lineRule="auto"/>
        <w:rPr>
          <w:rFonts w:ascii="Times New Roman" w:eastAsia="Times New Roman" w:hAnsi="Times New Roman" w:cs="Times New Roman"/>
          <w:sz w:val="24"/>
          <w:szCs w:val="24"/>
          <w:lang w:eastAsia="es-MX"/>
        </w:rPr>
      </w:pPr>
      <w:r w:rsidRPr="00685BA9">
        <w:rPr>
          <w:rFonts w:ascii="Times New Roman" w:eastAsia="Times New Roman" w:hAnsi="Times New Roman" w:cs="Times New Roman"/>
          <w:sz w:val="24"/>
          <w:szCs w:val="24"/>
          <w:lang w:eastAsia="es-MX"/>
        </w:rPr>
        <w:br/>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36"/>
          <w:szCs w:val="36"/>
          <w:lang w:eastAsia="es-MX"/>
        </w:rPr>
        <w:t>DIVISIÓN DE INGENIERÍA</w:t>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32"/>
          <w:szCs w:val="32"/>
          <w:lang w:eastAsia="es-MX"/>
        </w:rPr>
        <w:t>DEPARTAMENTO DE INGENIERÍA INDUSTRIAL</w:t>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28"/>
          <w:szCs w:val="28"/>
          <w:lang w:eastAsia="es-MX"/>
        </w:rPr>
        <w:t>LICENCIATURA EN INGENIERÍA INDUSTRIAL Y DE SISTEMAS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24"/>
          <w:szCs w:val="24"/>
          <w:lang w:eastAsia="es-MX"/>
        </w:rPr>
        <w:t>TRABAJO FINAL</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24"/>
          <w:szCs w:val="24"/>
          <w:lang w:eastAsia="es-MX"/>
        </w:rPr>
        <w:t>LUGAR:</w:t>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Sucrée, Los pasteles de Luzma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24"/>
          <w:szCs w:val="24"/>
          <w:lang w:eastAsia="es-MX"/>
        </w:rPr>
        <w:t>Por:</w:t>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Loza León Andrea</w:t>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Rodríguez Maldonado Natalia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24"/>
          <w:szCs w:val="24"/>
          <w:lang w:eastAsia="es-MX"/>
        </w:rPr>
        <w:t>Materia:</w:t>
      </w:r>
      <w:r w:rsidRPr="00685BA9">
        <w:rPr>
          <w:rFonts w:ascii="Arial" w:eastAsia="Times New Roman" w:hAnsi="Arial" w:cs="Arial"/>
          <w:color w:val="000000"/>
          <w:sz w:val="24"/>
          <w:szCs w:val="24"/>
          <w:lang w:eastAsia="es-MX"/>
        </w:rPr>
        <w:t xml:space="preserve"> Control de Calidad</w:t>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b/>
          <w:bCs/>
          <w:color w:val="000000"/>
          <w:sz w:val="24"/>
          <w:szCs w:val="24"/>
          <w:lang w:eastAsia="es-MX"/>
        </w:rPr>
        <w:t>Maestro:</w:t>
      </w:r>
      <w:r w:rsidRPr="00685BA9">
        <w:rPr>
          <w:rFonts w:ascii="Arial" w:eastAsia="Times New Roman" w:hAnsi="Arial" w:cs="Arial"/>
          <w:color w:val="000000"/>
          <w:sz w:val="24"/>
          <w:szCs w:val="24"/>
          <w:lang w:eastAsia="es-MX"/>
        </w:rPr>
        <w:t xml:space="preserve"> José Lozano Taylor</w:t>
      </w:r>
    </w:p>
    <w:p w:rsidR="006165A9" w:rsidRPr="00685BA9" w:rsidRDefault="006165A9" w:rsidP="00685BA9">
      <w:pPr>
        <w:spacing w:after="240" w:line="240" w:lineRule="auto"/>
        <w:rPr>
          <w:rFonts w:ascii="Times New Roman" w:eastAsia="Times New Roman" w:hAnsi="Times New Roman" w:cs="Times New Roman"/>
          <w:sz w:val="24"/>
          <w:szCs w:val="24"/>
          <w:lang w:eastAsia="es-MX"/>
        </w:rPr>
      </w:pPr>
      <w:r>
        <w:rPr>
          <w:rFonts w:ascii="Times New Roman" w:eastAsia="Times New Roman" w:hAnsi="Times New Roman" w:cs="Times New Roman"/>
          <w:sz w:val="24"/>
          <w:szCs w:val="24"/>
          <w:lang w:eastAsia="es-MX"/>
        </w:rPr>
        <w:br/>
      </w:r>
    </w:p>
    <w:p w:rsidR="00685BA9" w:rsidRPr="00685BA9" w:rsidRDefault="00685BA9" w:rsidP="00685BA9">
      <w:pPr>
        <w:spacing w:after="0" w:line="240" w:lineRule="auto"/>
        <w:jc w:val="center"/>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Hermosillo, Sonora, a martes 01 de Diciembre del 2015</w:t>
      </w:r>
    </w:p>
    <w:p w:rsidR="00685BA9" w:rsidRPr="006165A9" w:rsidRDefault="00685BA9" w:rsidP="006165A9">
      <w:pPr>
        <w:spacing w:after="200" w:line="240" w:lineRule="auto"/>
        <w:rPr>
          <w:rFonts w:ascii="Arial" w:eastAsia="Times New Roman" w:hAnsi="Arial" w:cs="Arial"/>
          <w:b/>
          <w:color w:val="000000"/>
          <w:sz w:val="24"/>
          <w:szCs w:val="24"/>
          <w:u w:val="single"/>
          <w:lang w:eastAsia="es-MX"/>
        </w:rPr>
      </w:pPr>
      <w:r w:rsidRPr="006165A9">
        <w:rPr>
          <w:rFonts w:ascii="Arial" w:eastAsia="Times New Roman" w:hAnsi="Arial" w:cs="Arial"/>
          <w:b/>
          <w:color w:val="000000"/>
          <w:sz w:val="24"/>
          <w:szCs w:val="24"/>
          <w:u w:val="single"/>
          <w:lang w:eastAsia="es-MX"/>
        </w:rPr>
        <w:lastRenderedPageBreak/>
        <w:t>HISTORIA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El corazón de Sucrée, las deliciosas recetas que nos permiten unir a las personas en momentos importantes de su vida mediante nuestros pasteles, provienen inicialmente del talento de Luz María Ponce, quien al igual que sus padres siempre tuvo gran gusto y aptitud por la cocina, compartiéndolo con sus 5 hijos en su vida como ama de casa, y con sus amistades en la ciudad de Navojoa, Sonora.</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Fue el día 11 de Diciembre de 2003, cuando Luz María abrió como su negocio “Los pasteles de Luzma” en la misma ciudad de Navojoa, y el cual hasta el día de hoy posee gran reconocimiento a nivel regional por quienes han tenido la satisfacción de probar y compartir la amplia variedad de sus productos.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Comprendiendo el éxito y el potencial de las recetas de su madre, el 4 de Agosto de 2008, Rodolfo Yépiz Ponce, hijo mayor de Luz María, en compañía de su esposa SIlvia Ramos, trajeron a la ciudad de Hermosillo, Sonora, la primera sucursal de Sucrée “Los Pasteles de Luzma”, ubicada sobre la Calle Dr. Olivares. Desde su apertura hasta la fecha, en ella se elaboran todos los pasteles y productos que se ofrecen a los clientes.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En poco tiempo, con la apertura de nuevas sucursales, esta ubicación se convertiría en la matriz además de ampliarse para contar con una línea de producción que pudiera abastecer al resto de los establecimientos en la ciudad, y a su vez contar con las oficinas desde donde se administra la empresa.</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La comunidad hermosillense tuvo una gran aceptación de la calidad y excelente sabor otorgadas por la variedad de nuestros productos, de forma que el 22 de abril de 2009 se abrieron las puertas de nuestra segunda sucursal, ubicada en la colonia Constitución sobre el Blvd. Gómez Farías.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El mismo año de la apertura de la sucursal Gómez Farías, el 2 de Diciembre de 2009, expandimos nuestra familia abriendo nuestra tercera sucursal al norponiente de la ciudad en la plaza Pabellón Misiones.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Dos años después de la apertura de la sucursal Pabellón Misiones, el 17 de Diciembre de 2011, se inauguró nuestra cuarta ubicación, en Plaza Dila sobre el Blvd. Morelos.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En Enero del 2015, en alianza con Café “Los alamos”, marca que también es originaria de Navojoa, Sonora, en sucursal Pabellón Misiones comenzamos a ofrecer a nuestros clientes la venta de café gourmet, adaptando nuestras instalaciones con una barra y el equipo necesario para preparar deliciosas bebidas y con el espacio apropiado para que algunos clientes pudieran sentarse a disfrutarlas.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Sucrée los Pasteles de Luzma es una pastelería donde se reconocen por tener pasteles y postres caseros recién hechos y diseñados especialmente para nuestros clientes, con una misión basada en consentir a las personas ofreciéndoles sus productos y experiencias para disfrutar.</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Default="00685BA9" w:rsidP="00685BA9">
      <w:pPr>
        <w:spacing w:after="0" w:line="240" w:lineRule="auto"/>
        <w:jc w:val="both"/>
        <w:rPr>
          <w:rFonts w:ascii="Arial" w:eastAsia="Times New Roman" w:hAnsi="Arial" w:cs="Arial"/>
          <w:color w:val="000000"/>
          <w:sz w:val="24"/>
          <w:szCs w:val="24"/>
          <w:shd w:val="clear" w:color="auto" w:fill="FFFFFF"/>
          <w:lang w:eastAsia="es-MX"/>
        </w:rPr>
      </w:pPr>
    </w:p>
    <w:p w:rsidR="00685BA9" w:rsidRDefault="00685BA9" w:rsidP="00685BA9">
      <w:pPr>
        <w:spacing w:after="0" w:line="240" w:lineRule="auto"/>
        <w:jc w:val="both"/>
        <w:rPr>
          <w:rFonts w:ascii="Arial" w:eastAsia="Times New Roman" w:hAnsi="Arial" w:cs="Arial"/>
          <w:color w:val="000000"/>
          <w:sz w:val="24"/>
          <w:szCs w:val="24"/>
          <w:shd w:val="clear" w:color="auto" w:fill="FFFFFF"/>
          <w:lang w:eastAsia="es-MX"/>
        </w:rPr>
      </w:pPr>
    </w:p>
    <w:p w:rsidR="00277969" w:rsidRDefault="00277969" w:rsidP="00685BA9">
      <w:pPr>
        <w:spacing w:after="0" w:line="240" w:lineRule="auto"/>
        <w:jc w:val="both"/>
        <w:rPr>
          <w:rFonts w:ascii="Arial" w:eastAsia="Times New Roman" w:hAnsi="Arial" w:cs="Arial"/>
          <w:color w:val="000000"/>
          <w:sz w:val="24"/>
          <w:szCs w:val="24"/>
          <w:shd w:val="clear" w:color="auto" w:fill="FFFFFF"/>
          <w:lang w:eastAsia="es-MX"/>
        </w:rPr>
      </w:pPr>
    </w:p>
    <w:p w:rsidR="00685BA9" w:rsidRDefault="00685BA9" w:rsidP="00685BA9">
      <w:pPr>
        <w:spacing w:after="0" w:line="240" w:lineRule="auto"/>
        <w:jc w:val="both"/>
        <w:rPr>
          <w:rFonts w:ascii="Arial" w:eastAsia="Times New Roman" w:hAnsi="Arial" w:cs="Arial"/>
          <w:color w:val="000000"/>
          <w:sz w:val="24"/>
          <w:szCs w:val="24"/>
          <w:shd w:val="clear" w:color="auto" w:fill="FFFFFF"/>
          <w:lang w:eastAsia="es-MX"/>
        </w:rPr>
      </w:pPr>
    </w:p>
    <w:p w:rsidR="00685BA9" w:rsidRDefault="00685BA9" w:rsidP="00685BA9">
      <w:pPr>
        <w:spacing w:after="0" w:line="240" w:lineRule="auto"/>
        <w:jc w:val="both"/>
        <w:rPr>
          <w:rFonts w:ascii="Arial" w:eastAsia="Times New Roman" w:hAnsi="Arial" w:cs="Arial"/>
          <w:color w:val="000000"/>
          <w:sz w:val="24"/>
          <w:szCs w:val="24"/>
          <w:shd w:val="clear" w:color="auto" w:fill="FFFFFF"/>
          <w:lang w:eastAsia="es-MX"/>
        </w:rPr>
      </w:pPr>
    </w:p>
    <w:p w:rsidR="00685BA9" w:rsidRDefault="00685BA9" w:rsidP="00685BA9">
      <w:pPr>
        <w:spacing w:after="0" w:line="240" w:lineRule="auto"/>
        <w:jc w:val="both"/>
        <w:rPr>
          <w:rFonts w:ascii="Arial" w:eastAsia="Times New Roman" w:hAnsi="Arial" w:cs="Arial"/>
          <w:color w:val="000000"/>
          <w:sz w:val="24"/>
          <w:szCs w:val="24"/>
          <w:shd w:val="clear" w:color="auto" w:fill="FFFFFF"/>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lastRenderedPageBreak/>
        <w:t>MISIÓN</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“Provocar momentos especiales“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VISIÓN</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“Para finales del año 2017 estaremos posicionados en Hermosillo como la marca no. 1 en provocar momentos especiales"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NUESTRO NEGOCIO</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“Estamos en el Negocio de muestra de afecto“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VENTAJA COMPETITIVA</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“Nuestra ventaja competitiva es y será la calidad“</w:t>
      </w:r>
    </w:p>
    <w:p w:rsidR="00685BA9" w:rsidRPr="00685BA9" w:rsidRDefault="00685BA9" w:rsidP="00685BA9">
      <w:pPr>
        <w:spacing w:after="24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VALORES</w:t>
      </w:r>
    </w:p>
    <w:p w:rsidR="00685BA9" w:rsidRPr="00685BA9" w:rsidRDefault="00685BA9" w:rsidP="00685BA9">
      <w:pPr>
        <w:numPr>
          <w:ilvl w:val="0"/>
          <w:numId w:val="1"/>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Ética</w:t>
      </w:r>
    </w:p>
    <w:p w:rsidR="00685BA9" w:rsidRPr="00685BA9" w:rsidRDefault="00685BA9" w:rsidP="00685BA9">
      <w:pPr>
        <w:numPr>
          <w:ilvl w:val="0"/>
          <w:numId w:val="1"/>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Calidez humana</w:t>
      </w:r>
    </w:p>
    <w:p w:rsidR="00685BA9" w:rsidRPr="00685BA9" w:rsidRDefault="00685BA9" w:rsidP="00685BA9">
      <w:pPr>
        <w:numPr>
          <w:ilvl w:val="0"/>
          <w:numId w:val="1"/>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Satisfacción garantizada</w:t>
      </w:r>
    </w:p>
    <w:p w:rsidR="00685BA9" w:rsidRPr="00685BA9" w:rsidRDefault="00685BA9" w:rsidP="00685BA9">
      <w:pPr>
        <w:numPr>
          <w:ilvl w:val="0"/>
          <w:numId w:val="1"/>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Atención a los detalles</w:t>
      </w:r>
    </w:p>
    <w:p w:rsidR="00685BA9" w:rsidRPr="00685BA9" w:rsidRDefault="00685BA9" w:rsidP="00685BA9">
      <w:pPr>
        <w:numPr>
          <w:ilvl w:val="0"/>
          <w:numId w:val="1"/>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Desarrollo personal</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shd w:val="clear" w:color="auto" w:fill="FFFFFF"/>
          <w:lang w:eastAsia="es-MX"/>
        </w:rPr>
        <w:t>REGLAS DE ORO:</w:t>
      </w:r>
    </w:p>
    <w:p w:rsidR="00685BA9" w:rsidRPr="00685BA9" w:rsidRDefault="00685BA9" w:rsidP="00685BA9">
      <w:pPr>
        <w:numPr>
          <w:ilvl w:val="0"/>
          <w:numId w:val="2"/>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Nunca sacrificar la calidad.</w:t>
      </w:r>
    </w:p>
    <w:p w:rsidR="00685BA9" w:rsidRPr="00685BA9" w:rsidRDefault="00685BA9" w:rsidP="00685BA9">
      <w:pPr>
        <w:numPr>
          <w:ilvl w:val="0"/>
          <w:numId w:val="2"/>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Ser sumamente higiénicos tanto en nuestra persona como en las áreas de  trabajo.</w:t>
      </w:r>
    </w:p>
    <w:p w:rsidR="00685BA9" w:rsidRPr="00685BA9" w:rsidRDefault="00685BA9" w:rsidP="00685BA9">
      <w:pPr>
        <w:numPr>
          <w:ilvl w:val="0"/>
          <w:numId w:val="2"/>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Entregar lo mejor de nosotros para nuestros clientes.</w:t>
      </w:r>
    </w:p>
    <w:p w:rsidR="00685BA9" w:rsidRPr="00685BA9" w:rsidRDefault="00685BA9" w:rsidP="00685BA9">
      <w:pPr>
        <w:numPr>
          <w:ilvl w:val="0"/>
          <w:numId w:val="2"/>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Perfeccionarnos constantemente.</w:t>
      </w:r>
    </w:p>
    <w:p w:rsidR="00685BA9" w:rsidRPr="00685BA9" w:rsidRDefault="00685BA9" w:rsidP="00685BA9">
      <w:pPr>
        <w:numPr>
          <w:ilvl w:val="0"/>
          <w:numId w:val="2"/>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Disfrutar nuestro trabajo, reírse y pasarla bien.</w:t>
      </w:r>
    </w:p>
    <w:p w:rsidR="00685BA9" w:rsidRPr="00685BA9" w:rsidRDefault="00685BA9" w:rsidP="00685BA9">
      <w:pPr>
        <w:numPr>
          <w:ilvl w:val="0"/>
          <w:numId w:val="2"/>
        </w:numPr>
        <w:shd w:val="clear" w:color="auto" w:fill="FFFFFF"/>
        <w:spacing w:after="0" w:line="240" w:lineRule="auto"/>
        <w:jc w:val="both"/>
        <w:textAlignment w:val="baseline"/>
        <w:rPr>
          <w:rFonts w:ascii="Arial" w:eastAsia="Times New Roman" w:hAnsi="Arial" w:cs="Arial"/>
          <w:color w:val="000000"/>
          <w:sz w:val="24"/>
          <w:szCs w:val="24"/>
          <w:lang w:eastAsia="es-MX"/>
        </w:rPr>
      </w:pPr>
      <w:r w:rsidRPr="00685BA9">
        <w:rPr>
          <w:rFonts w:ascii="Arial" w:eastAsia="Times New Roman" w:hAnsi="Arial" w:cs="Arial"/>
          <w:color w:val="000000"/>
          <w:sz w:val="24"/>
          <w:szCs w:val="24"/>
          <w:shd w:val="clear" w:color="auto" w:fill="FFFFFF"/>
          <w:lang w:eastAsia="es-MX"/>
        </w:rPr>
        <w:t>Celebrar nuestros logros.</w:t>
      </w:r>
    </w:p>
    <w:p w:rsidR="00685BA9" w:rsidRPr="00685BA9" w:rsidRDefault="00685BA9" w:rsidP="00685BA9">
      <w:pPr>
        <w:spacing w:after="24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PRODUCTOS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Sucrée cuenta con una amplia gama de pasteles, que se mencionan a continuación:</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Boston Chocolate, Boston Fresa, Boston Vainilla, Brownie Cheesecake, Brownie pay, Bubulubu, Cajetoso, Capuccino, Carlota de Cajeta, Carlota de Guayaba, Cheesecake con Fresas, Cheesecake con Plátano, Chocobanana, Chocoflan, Chocopinuts, Clásico, Coffee Cake, Combinado de Cajeta, Combinado de Chocolate, Congelado de Fresas, Crunch, Duraznos con Crema, Enrollado de cajeta, Enrollado de Fresas, Enrollado de Fresas con Splenda, Enrollado de Mango, Fresas con Crema, German Pay, Hawaiano, Kisses con Almendras, Mousse de fresa, Mousse de Mango, New York, Pastel Alemán, Pastel Arco Iris, Pastel de Calabaza, Pastel de Chocolate, Pastel de Limón, Pastel de Plátano, Pastel de Yogurt de Fresas, Pastel de Zanahoria, Pay de Chocolate, Pay de ciruela, Pay de Coco, Pay de manzana, Pay de Manzana con Splenda, Pay de Nuez, Pay de Piña Colada, Pay de Plátano, Pay de Queso-Limón, Pay Saratoga, Piña Colada, Red Velvet, Rollo de Calabaza, Rosca Chocochip, Rosca de Nuez Enmielada, Rosca de Zanahoria, Rosca Snicker, Shortcake, Tres leches fresa, Tres leches vainilla, Zebra de chocolate, Zebra de vainilla.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Individuales: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Pasteles con Decorados especiales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Charola de Bollitos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Bollitos Decorados</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Bollote Decorado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Actualmente sucrée cuenta con 4 sucursales ubicadas en:</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Plaza Dila #28. Blvd. José María Morelos  662-310-23-02</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 xml:space="preserve">Gómez Farías 24-D. Colonia Constitución (Frente a los Tacos Light) 662-301-50-71 </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Olivares 46-B Colonia los Arcos, (1 cuadra al sur del Blvd. Colosio) 662-216-07-59</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 xml:space="preserve">Pabellón Misiones Blvd. Ignacio Salazar #704-14 Colonia Conquistadores </w:t>
      </w:r>
    </w:p>
    <w:p w:rsidR="00685BA9" w:rsidRPr="00685BA9" w:rsidRDefault="00685BA9" w:rsidP="00685BA9">
      <w:pPr>
        <w:spacing w:after="0" w:line="240" w:lineRule="auto"/>
        <w:jc w:val="both"/>
        <w:rPr>
          <w:rFonts w:ascii="Times New Roman" w:eastAsia="Times New Roman" w:hAnsi="Times New Roman" w:cs="Times New Roman"/>
          <w:sz w:val="24"/>
          <w:szCs w:val="24"/>
          <w:lang w:eastAsia="es-MX"/>
        </w:rPr>
      </w:pPr>
      <w:r w:rsidRPr="00685BA9">
        <w:rPr>
          <w:rFonts w:ascii="Arial" w:eastAsia="Times New Roman" w:hAnsi="Arial" w:cs="Arial"/>
          <w:color w:val="141823"/>
          <w:sz w:val="24"/>
          <w:szCs w:val="24"/>
          <w:shd w:val="clear" w:color="auto" w:fill="FFFFFF"/>
          <w:lang w:eastAsia="es-MX"/>
        </w:rPr>
        <w:t>662-310-07-05</w:t>
      </w:r>
      <w:r w:rsidRPr="00685BA9">
        <w:rPr>
          <w:rFonts w:ascii="Times New Roman" w:eastAsia="Times New Roman" w:hAnsi="Times New Roman" w:cs="Times New Roman"/>
          <w:sz w:val="24"/>
          <w:szCs w:val="24"/>
          <w:lang w:eastAsia="es-MX"/>
        </w:rPr>
        <w:br/>
      </w:r>
    </w:p>
    <w:p w:rsidR="00685BA9" w:rsidRPr="00685BA9" w:rsidRDefault="00685BA9" w:rsidP="00685BA9">
      <w:pPr>
        <w:spacing w:after="200" w:line="240" w:lineRule="auto"/>
        <w:rPr>
          <w:rFonts w:ascii="Times New Roman" w:eastAsia="Times New Roman" w:hAnsi="Times New Roman" w:cs="Times New Roman"/>
          <w:b/>
          <w:sz w:val="24"/>
          <w:szCs w:val="24"/>
          <w:u w:val="single"/>
          <w:lang w:eastAsia="es-MX"/>
        </w:rPr>
      </w:pPr>
      <w:r w:rsidRPr="00685BA9">
        <w:rPr>
          <w:rFonts w:ascii="Arial" w:eastAsia="Times New Roman" w:hAnsi="Arial" w:cs="Arial"/>
          <w:b/>
          <w:color w:val="000000"/>
          <w:sz w:val="24"/>
          <w:szCs w:val="24"/>
          <w:u w:val="single"/>
          <w:lang w:eastAsia="es-MX"/>
        </w:rPr>
        <w:t>CONTROL DE CALIDAD</w:t>
      </w:r>
    </w:p>
    <w:p w:rsidR="00685BA9" w:rsidRPr="00685BA9" w:rsidRDefault="00685BA9" w:rsidP="00685BA9">
      <w:pPr>
        <w:spacing w:after="20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Organización: Sucrée, los pasteles de Luzma</w:t>
      </w:r>
    </w:p>
    <w:p w:rsidR="00685BA9" w:rsidRPr="00685BA9" w:rsidRDefault="00685BA9" w:rsidP="00685BA9">
      <w:pPr>
        <w:spacing w:after="200" w:line="240" w:lineRule="auto"/>
        <w:rPr>
          <w:rFonts w:ascii="Times New Roman" w:eastAsia="Times New Roman" w:hAnsi="Times New Roman" w:cs="Times New Roman"/>
          <w:sz w:val="24"/>
          <w:szCs w:val="24"/>
          <w:lang w:eastAsia="es-MX"/>
        </w:rPr>
      </w:pPr>
      <w:r w:rsidRPr="00685BA9">
        <w:rPr>
          <w:rFonts w:ascii="Arial" w:eastAsia="Times New Roman" w:hAnsi="Arial" w:cs="Arial"/>
          <w:i/>
          <w:iCs/>
          <w:color w:val="000000"/>
          <w:sz w:val="24"/>
          <w:szCs w:val="24"/>
          <w:lang w:eastAsia="es-MX"/>
        </w:rPr>
        <w:t>Definición de requisitos y características de calidad relacionadas con el servicio.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Requisito (cliente): </w:t>
      </w:r>
      <w:r w:rsidRPr="00685BA9">
        <w:rPr>
          <w:rFonts w:ascii="Arial" w:eastAsia="Times New Roman" w:hAnsi="Arial" w:cs="Arial"/>
          <w:color w:val="000000"/>
          <w:sz w:val="24"/>
          <w:szCs w:val="24"/>
          <w:u w:val="single"/>
          <w:lang w:eastAsia="es-MX"/>
        </w:rPr>
        <w:t>A - Atención amable</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Características de calidad: A1: Poner atención, A2: Proporcionar la información correcta y detallada, A3: Buena actitud</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Requisito (organización): </w:t>
      </w:r>
      <w:r w:rsidRPr="00685BA9">
        <w:rPr>
          <w:rFonts w:ascii="Arial" w:eastAsia="Times New Roman" w:hAnsi="Arial" w:cs="Arial"/>
          <w:color w:val="000000"/>
          <w:sz w:val="24"/>
          <w:szCs w:val="24"/>
          <w:u w:val="single"/>
          <w:lang w:eastAsia="es-MX"/>
        </w:rPr>
        <w:t>B - Líder de Sucursal</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Características de calidad: B1: Operación correcta del equipo de trabajo, B2: Alcance de objetivos de Sucursal</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Requisito (organización-cliente): </w:t>
      </w:r>
      <w:r w:rsidRPr="00685BA9">
        <w:rPr>
          <w:rFonts w:ascii="Arial" w:eastAsia="Times New Roman" w:hAnsi="Arial" w:cs="Arial"/>
          <w:color w:val="000000"/>
          <w:sz w:val="24"/>
          <w:szCs w:val="24"/>
          <w:u w:val="single"/>
          <w:lang w:eastAsia="es-MX"/>
        </w:rPr>
        <w:t>C - Personal de atención al cliente</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Características de Calidad: C1: Personal Presentable, C2: Disponibilidad de Personal.</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Requisito (organización-cliente): </w:t>
      </w:r>
      <w:r w:rsidRPr="00685BA9">
        <w:rPr>
          <w:rFonts w:ascii="Arial" w:eastAsia="Times New Roman" w:hAnsi="Arial" w:cs="Arial"/>
          <w:color w:val="000000"/>
          <w:sz w:val="24"/>
          <w:szCs w:val="24"/>
          <w:u w:val="single"/>
          <w:lang w:eastAsia="es-MX"/>
        </w:rPr>
        <w:t>D - Cumplimiento de Horario</w:t>
      </w:r>
    </w:p>
    <w:p w:rsidR="00685BA9" w:rsidRDefault="00685BA9" w:rsidP="00685BA9">
      <w:pPr>
        <w:spacing w:after="0" w:line="240" w:lineRule="auto"/>
        <w:rPr>
          <w:rFonts w:ascii="Arial" w:eastAsia="Times New Roman" w:hAnsi="Arial" w:cs="Arial"/>
          <w:color w:val="000000"/>
          <w:sz w:val="24"/>
          <w:szCs w:val="24"/>
          <w:lang w:eastAsia="es-MX"/>
        </w:rPr>
      </w:pPr>
      <w:r w:rsidRPr="00685BA9">
        <w:rPr>
          <w:rFonts w:ascii="Arial" w:eastAsia="Times New Roman" w:hAnsi="Arial" w:cs="Arial"/>
          <w:color w:val="000000"/>
          <w:sz w:val="24"/>
          <w:szCs w:val="24"/>
          <w:lang w:eastAsia="es-MX"/>
        </w:rPr>
        <w:t xml:space="preserve">Características de Calidad: D1: Respetar horarios, D2: Cumplir con tiempos </w:t>
      </w:r>
    </w:p>
    <w:p w:rsidR="00685BA9" w:rsidRDefault="00685BA9" w:rsidP="00685BA9">
      <w:pPr>
        <w:spacing w:after="0" w:line="240" w:lineRule="auto"/>
        <w:rPr>
          <w:rFonts w:ascii="Arial" w:eastAsia="Times New Roman" w:hAnsi="Arial" w:cs="Arial"/>
          <w:color w:val="000000"/>
          <w:sz w:val="24"/>
          <w:szCs w:val="24"/>
          <w:lang w:eastAsia="es-MX"/>
        </w:rPr>
      </w:pP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Requisito (organización-cliente): </w:t>
      </w:r>
      <w:r w:rsidRPr="00685BA9">
        <w:rPr>
          <w:rFonts w:ascii="Arial" w:eastAsia="Times New Roman" w:hAnsi="Arial" w:cs="Arial"/>
          <w:color w:val="000000"/>
          <w:sz w:val="24"/>
          <w:szCs w:val="24"/>
          <w:u w:val="single"/>
          <w:lang w:eastAsia="es-MX"/>
        </w:rPr>
        <w:t>E - Limpieza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Características de Calidad: E1: No residuos en piso, E2: Vitrinas limpias, E3: Sacudido General, E4: Vitrinas y Racks, E5: Barrido de Mobiliario, E6: Telarañas, E7 Minisplit, E8 Cajones, E9 Persianas, E10 Bitácora de Limpieza Semanal, E11 Estacionamiento E12: Ventanas a exterior y puertas</w:t>
      </w:r>
    </w:p>
    <w:p w:rsidR="00685BA9" w:rsidRPr="00685BA9" w:rsidRDefault="00685BA9" w:rsidP="00685BA9">
      <w:pPr>
        <w:spacing w:after="240" w:line="240" w:lineRule="auto"/>
        <w:rPr>
          <w:rFonts w:ascii="Times New Roman" w:eastAsia="Times New Roman" w:hAnsi="Times New Roman" w:cs="Times New Roman"/>
          <w:sz w:val="24"/>
          <w:szCs w:val="24"/>
          <w:lang w:eastAsia="es-MX"/>
        </w:rPr>
      </w:pP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Requisito (organización-cliente): </w:t>
      </w:r>
      <w:r w:rsidRPr="00685BA9">
        <w:rPr>
          <w:rFonts w:ascii="Arial" w:eastAsia="Times New Roman" w:hAnsi="Arial" w:cs="Arial"/>
          <w:color w:val="000000"/>
          <w:sz w:val="24"/>
          <w:szCs w:val="24"/>
          <w:u w:val="single"/>
          <w:lang w:eastAsia="es-MX"/>
        </w:rPr>
        <w:t>F - Atención en ventanilla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Características de calidad: F1: Recepción, F2: Elección del producto, F3: Pago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F4: Despedida, F5: Ambientación</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tbl>
      <w:tblPr>
        <w:tblW w:w="0" w:type="auto"/>
        <w:tblCellMar>
          <w:top w:w="15" w:type="dxa"/>
          <w:left w:w="15" w:type="dxa"/>
          <w:bottom w:w="15" w:type="dxa"/>
          <w:right w:w="15" w:type="dxa"/>
        </w:tblCellMar>
        <w:tblLook w:val="04A0" w:firstRow="1" w:lastRow="0" w:firstColumn="1" w:lastColumn="0" w:noHBand="0" w:noVBand="1"/>
      </w:tblPr>
      <w:tblGrid>
        <w:gridCol w:w="2709"/>
        <w:gridCol w:w="6605"/>
      </w:tblGrid>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lastRenderedPageBreak/>
              <w:t>Característica de calidad del producto</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Característica de calidad del proceso</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A1: Poner atención</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A1.1: Selección del persona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A1.2: Capacitación al personal</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A1.3: Motivación del personal</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A2: Proporcionar la información correcta y detallada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A2.1: Capacitar al personal con información actualizada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A3: Buena Actitud</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A3.1 Recibir y despedir al cliente con una sonrisa</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B1: Operación correcta del equipo</w:t>
            </w:r>
          </w:p>
          <w:p w:rsidR="00685BA9" w:rsidRPr="00685BA9" w:rsidRDefault="00685BA9" w:rsidP="00685BA9">
            <w:pPr>
              <w:spacing w:after="240" w:line="240" w:lineRule="auto"/>
              <w:rPr>
                <w:rFonts w:ascii="Times New Roman" w:eastAsia="Times New Roman" w:hAnsi="Times New Roman" w:cs="Times New Roman"/>
                <w:sz w:val="24"/>
                <w:szCs w:val="24"/>
                <w:lang w:eastAsia="es-MX"/>
              </w:rPr>
            </w:pP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B1.1: Mantener una buena comunicación entre el equipo de trabajo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B1.2: Mantener al equipo motivado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B1.3: Mantener una organización adecuada </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B2: Alcance de objetivos</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B2.1: El líder deberá gestionar su equipo de trabajo para alcanzar los objetivos de sucursal </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 Personal Presentable</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C1.1: El personal de atención a clientes deberá siempre tener el pelo recogido y el uso de cofia es obligatorio asegurando que todo el pelo cabe dentro de la misma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C1.2: Todo el personal femenino de atención al cliente deberá maquillarse de manera discreta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C1.3:  El personal deberá siempre utilizar utilizar zapato o zapato tenis cerrado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C1.4: Las perforaciones que pudiera llevar el personal de atención al cliente, deberá en todo momento ser discreto y con perforación simple</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C1.5: Esta no debe cambiar la fisionomía de la cara o cuerpo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C1.6: Esta no debe interrumpir ninguna actividad laboral ni del habla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C1.7: El personal de atención al cliente y en contacto con la manipulación de alimentos, deberá utilizar las uñas cortas y limpias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C1.8: En caso de que lleve color o arreglo especial, deberá colocarse guantes para manipular el producto en el área destinado para ello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C1.9: Por ningún motivo se permite el uso de uñas largas naturales o postizas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C1.10: Los tatuajes que pidiera llevar el personal de atención al cliente, podrán ser visibles, sin embargo </w:t>
            </w:r>
            <w:r w:rsidRPr="00685BA9">
              <w:rPr>
                <w:rFonts w:ascii="Arial" w:eastAsia="Times New Roman" w:hAnsi="Arial" w:cs="Arial"/>
                <w:color w:val="000000"/>
                <w:sz w:val="24"/>
                <w:szCs w:val="24"/>
                <w:lang w:eastAsia="es-MX"/>
              </w:rPr>
              <w:lastRenderedPageBreak/>
              <w:t>deberán ser discretos y que no ofendan la sensibilidad de los clientes por lo que no deberán contener mensajes o imágenes ofensivas</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lastRenderedPageBreak/>
              <w:t>C2: Disponibilidad de Personal</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C2.1: En ningún caso, debe ser menor a 2 personas de atención a clientes para cubrir los turnos del día </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C2.2: Se trabajan los 7 días de la semana con un día de descanso, utilizando personal especializado para cubrir estos días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C2.3: El líder de sucursal puede fungir como cubre descansos cuando así se determine por la sucursal</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D1: Respetar horarios</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D1.1: El horario de apertura y cierre de cada sucursal es de Lunes a Sábado de 8:00 a.m. a 9:00 p.m. y Domingos de 9:00 a.m. a 8:00 p.m.</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D1.2: El personal debe entrar como máximo 10 minutos antes para permitir la preparación de la sucursal a recibir al primer cliente a las 8:00 a.m. o 9:00 a.m. respectivamente</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 No residuos en el piso</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E1.1: Los empleados no deben tirar objetos ni desechos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E1.2:  Se barre constantemente</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 xml:space="preserve">E2: Vitrinas limpias </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E2.1: Las vitrinas la sucursal deben estar libres de grasa, polvo y manchas</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E3: Sacudido General</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E3.1: Toda la sucursal debe permanecer libre de polvo acumulado en muebles, charolas, vitrinas, caja, y esquinas tanto de pared como de piso donde pueda acumularse el polvo</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E4: Vitrinas y Racks</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E4.1: Las vitrinas y los racks interiores deben estar en todo momento libres de grasa, polvo y condensación provocada por la diferencia de temperatura</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E5: Barrido de Mobiliario</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E5.1: El mobiliario que no está fijo al piso, debe moverse de 2 a 3 veces por semana, para evitar la acumulación de polvo y basura debajo de estos</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E6: Telarañas</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E6.1: Cada día, se deben eliminar las posibles telarañas de la sucursal, revisar principalmente las esquinas de paredes y techos, así como por encima y debajo del mobiliario</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E7: Minisplit</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E7.1: El minisplit debe estar limpio por fuera y limpio el filtro con la regularidad especificada en el rol de mantenimiento</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lastRenderedPageBreak/>
              <w:t>E8: Cajones</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E8.1: Todos los cajones del mobiliario de la sucursal, ya sea en la parte de atención (externa), como en la parte de decorado (interna), deben estar acomodados, con las cosas de fácil acceso y en caso necesario identificados</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E9: Persianas</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E9.1: Las persianas y ventanas de la sucursal deben permanecer libres de polvo, manchas o raspaduras que cambien el diseño especificado en el MD</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E10: Bitácora de Limpieza Semanal</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E10.1: Cada sucursal debe tener un registro semanal de limpieza que incluya todo lo contenido en este documento y en caso necesario aspectos particulares de cada local.</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E11: Estacionamiento</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E11.1: El estacionamiento correspondiente a la sucursal debe estar en todo momento limpio y barrido, libre de basura y contaminantes sólidos</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E12: Ventanas a exterior y puertas</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E12.1: Las ventanas que dan al exterior de la sucursal deben estar libres de grasa, polvo y manchas</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F1: Recepción</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F1.1: El personal debe salir del mostrador al momento de atender</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F1.2: Ofrecer saludo según el horario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F1.3: Investigar el motivo de la compra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F1.4: El personal debe mencionar la variedad y suficiencia de pasteles para cubrir el motivo y la necesidad de compra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F1.5: Se debe ofrecer degustación</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F1.6: El personal debe mencionar otros productos complementarios</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F2: Elección del producto</w:t>
            </w:r>
          </w:p>
          <w:p w:rsidR="00685BA9" w:rsidRPr="00685BA9" w:rsidRDefault="00685BA9" w:rsidP="00685BA9">
            <w:pPr>
              <w:spacing w:after="240" w:line="240" w:lineRule="auto"/>
              <w:rPr>
                <w:rFonts w:ascii="Times New Roman" w:eastAsia="Times New Roman" w:hAnsi="Times New Roman" w:cs="Times New Roman"/>
                <w:sz w:val="24"/>
                <w:szCs w:val="24"/>
                <w:lang w:eastAsia="es-MX"/>
              </w:rPr>
            </w:pP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F2.1:El personal debe reafirmar la compra realizada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F2.2: Son del tamaño adecuado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F2.3 Los empleados conocerán el significado de cada uno de ellos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F2.4: Se deben ofrecer productos adicionales.</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F2.5: Se debe ofrecer moño y tarjeta para acompañar el producto.</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F3: Pago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F3.1: Se debe preguntar la forma de pago al momento de cerrar la venta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F3.2: Procurar interactuar con el cliente mientras se realiza el pago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F3.3: Se debe entregar ticket y voucher original para firma y copia al cliente junto con la tarjeta cuando el pago es con la misma. En caso de pago en efectivo, se acompaña al ticket el posible cambio</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lastRenderedPageBreak/>
              <w:t>F3.4: Se debe pronunciar en voz alta la cantidad recibida y la cantidad entregada al cliente</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F3.5: Se deberá guardar el dinero hasta que la transacción haya sido concluida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F3.6: Se deberá ofrecer al cliente un talón para la rifa del mes, esto puede llevarse a cabo durante el pago o posterior al mismo</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lastRenderedPageBreak/>
              <w:t>F4: Despedida</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F4.1: El personal de atención al cliente debe agradecer la preferencia por Sucrée.</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F4.2: Se debe entregar el producto en la mano cuando no represente un impedimento para el cliente</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F4.3: Se deberá acompañar al cliente hasta la puerta a menos que el flujo de clientes no lo permita</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F4.4: Cuando se requiera y se permita acompañar al cliente hasta su vehículo, se deberá realizar, sin descuidar el área de venta ni dejar clientes solos dentro del establecimiento</w:t>
            </w:r>
          </w:p>
        </w:tc>
      </w:tr>
      <w:tr w:rsidR="00685BA9" w:rsidRPr="00685BA9" w:rsidTr="00685BA9">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F5: Ambientación</w:t>
            </w:r>
          </w:p>
        </w:tc>
        <w:tc>
          <w:tcPr>
            <w:tcW w:w="0" w:type="auto"/>
            <w:tcBorders>
              <w:top w:val="single" w:sz="18" w:space="0" w:color="000000"/>
              <w:left w:val="single" w:sz="18" w:space="0" w:color="000000"/>
              <w:bottom w:val="single" w:sz="18" w:space="0" w:color="000000"/>
              <w:right w:val="single" w:sz="18" w:space="0" w:color="000000"/>
            </w:tcBorders>
            <w:tcMar>
              <w:top w:w="105" w:type="dxa"/>
              <w:left w:w="105" w:type="dxa"/>
              <w:bottom w:w="105" w:type="dxa"/>
              <w:right w:w="105" w:type="dxa"/>
            </w:tcMar>
            <w:hideMark/>
          </w:tcPr>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F5.1: Se deberá escuchar solamente música autorizada por Dirección</w:t>
            </w:r>
          </w:p>
          <w:p w:rsidR="00685BA9" w:rsidRPr="00685BA9" w:rsidRDefault="00685BA9" w:rsidP="00685BA9">
            <w:pPr>
              <w:spacing w:after="0" w:line="240" w:lineRule="auto"/>
              <w:rPr>
                <w:rFonts w:ascii="Times New Roman" w:eastAsia="Times New Roman" w:hAnsi="Times New Roman" w:cs="Times New Roman"/>
                <w:sz w:val="24"/>
                <w:szCs w:val="24"/>
                <w:lang w:eastAsia="es-MX"/>
              </w:rPr>
            </w:pPr>
            <w:r w:rsidRPr="00685BA9">
              <w:rPr>
                <w:rFonts w:ascii="Arial" w:eastAsia="Times New Roman" w:hAnsi="Arial" w:cs="Arial"/>
                <w:color w:val="000000"/>
                <w:sz w:val="24"/>
                <w:szCs w:val="24"/>
                <w:lang w:eastAsia="es-MX"/>
              </w:rPr>
              <w:t>F5.2: Se deberán utilizar únicamente aromas autorizados por Dirección</w:t>
            </w:r>
          </w:p>
        </w:tc>
      </w:tr>
    </w:tbl>
    <w:p w:rsidR="00685BA9" w:rsidRPr="00685BA9" w:rsidRDefault="00685BA9" w:rsidP="00685BA9">
      <w:pPr>
        <w:pStyle w:val="Encabezado"/>
        <w:rPr>
          <w:b/>
          <w:sz w:val="32"/>
          <w:szCs w:val="24"/>
          <w:u w:val="single"/>
        </w:rPr>
      </w:pPr>
    </w:p>
    <w:p w:rsidR="005D2DA0" w:rsidRDefault="00F000DE" w:rsidP="00253F8F">
      <w:pPr>
        <w:tabs>
          <w:tab w:val="left" w:pos="7692"/>
          <w:tab w:val="left" w:pos="8676"/>
          <w:tab w:val="right" w:pos="9360"/>
        </w:tabs>
        <w:rPr>
          <w:rFonts w:ascii="Arial" w:hAnsi="Arial" w:cs="Arial"/>
          <w:sz w:val="32"/>
          <w:szCs w:val="32"/>
        </w:rPr>
      </w:pPr>
      <w:r>
        <w:rPr>
          <w:rFonts w:ascii="Arial" w:hAnsi="Arial" w:cs="Arial"/>
          <w:noProof/>
          <w:sz w:val="32"/>
          <w:szCs w:val="32"/>
          <w:lang w:eastAsia="es-MX"/>
        </w:rPr>
        <w:lastRenderedPageBreak/>
        <mc:AlternateContent>
          <mc:Choice Requires="wpg">
            <w:drawing>
              <wp:anchor distT="0" distB="0" distL="114300" distR="114300" simplePos="0" relativeHeight="251658239" behindDoc="0" locked="0" layoutInCell="1" allowOverlap="1" wp14:anchorId="0E7AAD62" wp14:editId="135A321D">
                <wp:simplePos x="0" y="0"/>
                <wp:positionH relativeFrom="margin">
                  <wp:posOffset>-259080</wp:posOffset>
                </wp:positionH>
                <wp:positionV relativeFrom="paragraph">
                  <wp:posOffset>-487680</wp:posOffset>
                </wp:positionV>
                <wp:extent cx="6157685" cy="8925560"/>
                <wp:effectExtent l="0" t="0" r="0" b="0"/>
                <wp:wrapNone/>
                <wp:docPr id="15" name="Grupo 15"/>
                <wp:cNvGraphicFramePr/>
                <a:graphic xmlns:a="http://schemas.openxmlformats.org/drawingml/2006/main">
                  <a:graphicData uri="http://schemas.microsoft.com/office/word/2010/wordprocessingGroup">
                    <wpg:wgp>
                      <wpg:cNvGrpSpPr/>
                      <wpg:grpSpPr>
                        <a:xfrm>
                          <a:off x="0" y="0"/>
                          <a:ext cx="6157685" cy="8925560"/>
                          <a:chOff x="0" y="87086"/>
                          <a:chExt cx="6157685" cy="8925560"/>
                        </a:xfrm>
                      </wpg:grpSpPr>
                      <wps:wsp>
                        <wps:cNvPr id="7" name="Cuadro de texto 7"/>
                        <wps:cNvSpPr txBox="1"/>
                        <wps:spPr>
                          <a:xfrm>
                            <a:off x="2569028" y="3559629"/>
                            <a:ext cx="553791" cy="3219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632B" w:rsidRPr="00FB632B" w:rsidRDefault="00FB632B">
                              <w:pPr>
                                <w:rPr>
                                  <w:sz w:val="28"/>
                                  <w:lang w:val="en-US"/>
                                </w:rPr>
                              </w:pPr>
                              <w:r w:rsidRPr="00FB632B">
                                <w:rPr>
                                  <w:sz w:val="28"/>
                                  <w:lang w:val="en-US"/>
                                </w:rPr>
                                <w:t>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Cuadro de texto 8"/>
                        <wps:cNvSpPr txBox="1"/>
                        <wps:spPr>
                          <a:xfrm>
                            <a:off x="816428" y="4822372"/>
                            <a:ext cx="373487" cy="2962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632B" w:rsidRPr="00FB632B" w:rsidRDefault="00FB632B" w:rsidP="00FB632B">
                              <w:pPr>
                                <w:rPr>
                                  <w:sz w:val="28"/>
                                  <w:lang w:val="en-US"/>
                                </w:rPr>
                              </w:pPr>
                              <w:r>
                                <w:rPr>
                                  <w:sz w:val="28"/>
                                  <w:lang w:val="en-US"/>
                                </w:rPr>
                                <w:t>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Cuadro de texto 9"/>
                        <wps:cNvSpPr txBox="1"/>
                        <wps:spPr>
                          <a:xfrm>
                            <a:off x="97971" y="87086"/>
                            <a:ext cx="2336800" cy="673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85BA9" w:rsidRDefault="00FB632B" w:rsidP="00685BA9">
                              <w:pPr>
                                <w:spacing w:after="0"/>
                                <w:rPr>
                                  <w:sz w:val="24"/>
                                </w:rPr>
                              </w:pPr>
                              <w:r w:rsidRPr="00685BA9">
                                <w:rPr>
                                  <w:sz w:val="24"/>
                                </w:rPr>
                                <w:t>A1 A3</w:t>
                              </w:r>
                              <w:r w:rsidR="005472A7" w:rsidRPr="00685BA9">
                                <w:rPr>
                                  <w:sz w:val="24"/>
                                </w:rPr>
                                <w:t xml:space="preserve"> C1 C2 </w:t>
                              </w:r>
                              <w:r w:rsidR="007F1E22" w:rsidRPr="00685BA9">
                                <w:rPr>
                                  <w:sz w:val="24"/>
                                </w:rPr>
                                <w:t xml:space="preserve">D1 D2 E1 E2 E3 </w:t>
                              </w:r>
                            </w:p>
                            <w:p w:rsidR="00FB632B" w:rsidRPr="00685BA9" w:rsidRDefault="007F1E22" w:rsidP="00FB632B">
                              <w:pPr>
                                <w:rPr>
                                  <w:sz w:val="24"/>
                                </w:rPr>
                              </w:pPr>
                              <w:r w:rsidRPr="00685BA9">
                                <w:rPr>
                                  <w:sz w:val="24"/>
                                </w:rPr>
                                <w:t>E4 E5 E6 E7 E9  E11 E12 F1 F5</w:t>
                              </w:r>
                            </w:p>
                            <w:p w:rsidR="00685BA9" w:rsidRDefault="00685BA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Cuadro de texto 10"/>
                        <wps:cNvSpPr txBox="1"/>
                        <wps:spPr>
                          <a:xfrm>
                            <a:off x="0" y="1534886"/>
                            <a:ext cx="2336800" cy="673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F1E22" w:rsidRPr="00685BA9" w:rsidRDefault="007F1E22" w:rsidP="007F1E22">
                              <w:pPr>
                                <w:rPr>
                                  <w:sz w:val="24"/>
                                </w:rPr>
                              </w:pPr>
                              <w:r w:rsidRPr="00685BA9">
                                <w:rPr>
                                  <w:sz w:val="24"/>
                                </w:rPr>
                                <w:t xml:space="preserve">A1 A2 A3 F1 F2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Cuadro de texto 11"/>
                        <wps:cNvSpPr txBox="1"/>
                        <wps:spPr>
                          <a:xfrm>
                            <a:off x="3820885" y="3211286"/>
                            <a:ext cx="2336800" cy="673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F1E22" w:rsidRPr="00685BA9" w:rsidRDefault="005048CC" w:rsidP="007F1E22">
                              <w:pPr>
                                <w:rPr>
                                  <w:sz w:val="24"/>
                                </w:rPr>
                              </w:pPr>
                              <w:r w:rsidRPr="00685BA9">
                                <w:rPr>
                                  <w:sz w:val="24"/>
                                </w:rPr>
                                <w:t>A2 A3 F2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Cuadro de texto 12"/>
                        <wps:cNvSpPr txBox="1"/>
                        <wps:spPr>
                          <a:xfrm>
                            <a:off x="43543" y="5301343"/>
                            <a:ext cx="2336800" cy="673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48CC" w:rsidRPr="00685BA9" w:rsidRDefault="005048CC" w:rsidP="005048CC">
                              <w:pPr>
                                <w:rPr>
                                  <w:sz w:val="24"/>
                                </w:rPr>
                              </w:pPr>
                              <w:r w:rsidRPr="00685BA9">
                                <w:rPr>
                                  <w:sz w:val="24"/>
                                </w:rPr>
                                <w:t xml:space="preserve">A2 A3 B1 B2 F2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Cuadro de texto 13"/>
                        <wps:cNvSpPr txBox="1"/>
                        <wps:spPr>
                          <a:xfrm>
                            <a:off x="130628" y="6858000"/>
                            <a:ext cx="2336800" cy="673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48CC" w:rsidRPr="00685BA9" w:rsidRDefault="005048CC" w:rsidP="005048CC">
                              <w:pPr>
                                <w:rPr>
                                  <w:sz w:val="24"/>
                                </w:rPr>
                              </w:pPr>
                              <w:r w:rsidRPr="00685BA9">
                                <w:rPr>
                                  <w:sz w:val="24"/>
                                </w:rPr>
                                <w:t>A2 A3 B1 F3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Cuadro de texto 14"/>
                        <wps:cNvSpPr txBox="1"/>
                        <wps:spPr>
                          <a:xfrm>
                            <a:off x="174171" y="8339546"/>
                            <a:ext cx="2336800" cy="673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711DC" w:rsidRPr="00685BA9" w:rsidRDefault="00E711DC" w:rsidP="00E711DC">
                              <w:pPr>
                                <w:rPr>
                                  <w:sz w:val="24"/>
                                </w:rPr>
                              </w:pPr>
                              <w:r w:rsidRPr="00685BA9">
                                <w:rPr>
                                  <w:sz w:val="24"/>
                                </w:rPr>
                                <w:t>A1 A3 F4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E7AAD62" id="Grupo 15" o:spid="_x0000_s1026" style="position:absolute;margin-left:-20.4pt;margin-top:-38.4pt;width:484.85pt;height:702.8pt;z-index:251658239;mso-position-horizontal-relative:margin;mso-height-relative:margin" coordorigin=",870" coordsize="61576,8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">
                <v:shapetype id="_x0000_t202" coordsize="21600,21600" o:spt="202" path="m,l,21600r21600,l21600,xe">
                  <v:stroke joinstyle="miter"/>
                  <v:path gradientshapeok="t" o:connecttype="rect"/>
                </v:shapetype>
                <v:shape id="Cuadro de texto 7" o:spid="_x0000_s1027" type="#_x0000_t202" style="position:absolute;left:25690;top:35596;width:5538;height:3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w:txbxContent>
                      <w:p w:rsidR="00FB632B" w:rsidRPr="00FB632B" w:rsidRDefault="00FB632B">
                        <w:pPr>
                          <w:rPr>
                            <w:sz w:val="28"/>
                            <w:lang w:val="en-US"/>
                          </w:rPr>
                        </w:pPr>
                        <w:r w:rsidRPr="00FB632B">
                          <w:rPr>
                            <w:sz w:val="28"/>
                            <w:lang w:val="en-US"/>
                          </w:rPr>
                          <w:t>No</w:t>
                        </w:r>
                      </w:p>
                    </w:txbxContent>
                  </v:textbox>
                </v:shape>
                <v:shape id="Cuadro de texto 8" o:spid="_x0000_s1028" type="#_x0000_t202" style="position:absolute;left:8164;top:48223;width:3735;height:2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NM0cEA&#10;AADaAAAADwAAAGRycy9kb3ducmV2LnhtbERPTWvCQBC9C/6HZYTedGOgRVLXEAJBkXpQc+ltmh2T&#10;0OxszK6a+uu7h0KPj/e9TkfTiTsNrrWsYLmIQBBXVrdcKyjPxXwFwnlkjZ1lUvBDDtLNdLLGRNsH&#10;H+l+8rUIIewSVNB43ydSuqohg25he+LAXexg0Ac41FIP+AjhppNxFL1Jgy2HhgZ7yhuqvk83o2Cf&#10;Fwc8fsVm9ezy7ccl66/l56tSL7MxewfhafT/4j/3TisIW8OVcA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jTNHBAAAA2gAAAA8AAAAAAAAAAAAAAAAAmAIAAGRycy9kb3du&#10;cmV2LnhtbFBLBQYAAAAABAAEAPUAAACGAwAAAAA=&#10;" filled="f" stroked="f" strokeweight=".5pt">
                  <v:textbox>
                    <w:txbxContent>
                      <w:p w:rsidR="00FB632B" w:rsidRPr="00FB632B" w:rsidRDefault="00FB632B" w:rsidP="00FB632B">
                        <w:pPr>
                          <w:rPr>
                            <w:sz w:val="28"/>
                            <w:lang w:val="en-US"/>
                          </w:rPr>
                        </w:pPr>
                        <w:r>
                          <w:rPr>
                            <w:sz w:val="28"/>
                            <w:lang w:val="en-US"/>
                          </w:rPr>
                          <w:t>Si</w:t>
                        </w:r>
                      </w:p>
                    </w:txbxContent>
                  </v:textbox>
                </v:shape>
                <v:shape id="Cuadro de texto 9" o:spid="_x0000_s1029" type="#_x0000_t202" style="position:absolute;left:979;top:870;width:23368;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SsMA&#10;AADaAAAADwAAAGRycy9kb3ducmV2LnhtbESPT4vCMBTE7wt+h/CEva2pgqLVKFKQlUUP/rl4ezbP&#10;tti81Car1U9vBMHjMDO/YSazxpTiSrUrLCvodiIQxKnVBWcK9rvFzxCE88gaS8uk4E4OZtPW1wRj&#10;bW+8oevWZyJA2MWoIPe+iqV0aU4GXcdWxME72dqgD7LOpK7xFuCmlL0oGkiDBYeFHCtKckrP23+j&#10;4C9ZrHFz7Jnho0x+V6d5ddkf+kp9t5v5GISnxn/C7/ZSKxjB60q4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SsMAAADaAAAADwAAAAAAAAAAAAAAAACYAgAAZHJzL2Rv&#10;d25yZXYueG1sUEsFBgAAAAAEAAQA9QAAAIgDAAAAAA==&#10;" filled="f" stroked="f" strokeweight=".5pt">
                  <v:textbox>
                    <w:txbxContent>
                      <w:p w:rsidR="00685BA9" w:rsidRDefault="00FB632B" w:rsidP="00685BA9">
                        <w:pPr>
                          <w:spacing w:after="0"/>
                          <w:rPr>
                            <w:sz w:val="24"/>
                          </w:rPr>
                        </w:pPr>
                        <w:r w:rsidRPr="00685BA9">
                          <w:rPr>
                            <w:sz w:val="24"/>
                          </w:rPr>
                          <w:t>A1 A3</w:t>
                        </w:r>
                        <w:r w:rsidR="005472A7" w:rsidRPr="00685BA9">
                          <w:rPr>
                            <w:sz w:val="24"/>
                          </w:rPr>
                          <w:t xml:space="preserve"> C1 C2 </w:t>
                        </w:r>
                        <w:r w:rsidR="007F1E22" w:rsidRPr="00685BA9">
                          <w:rPr>
                            <w:sz w:val="24"/>
                          </w:rPr>
                          <w:t xml:space="preserve">D1 D2 E1 E2 E3 </w:t>
                        </w:r>
                      </w:p>
                      <w:p w:rsidR="00FB632B" w:rsidRPr="00685BA9" w:rsidRDefault="007F1E22" w:rsidP="00FB632B">
                        <w:pPr>
                          <w:rPr>
                            <w:sz w:val="24"/>
                          </w:rPr>
                        </w:pPr>
                        <w:r w:rsidRPr="00685BA9">
                          <w:rPr>
                            <w:sz w:val="24"/>
                          </w:rPr>
                          <w:t>E4 E5 E6 E7 E9  E11 E12 F1 F5</w:t>
                        </w:r>
                      </w:p>
                      <w:p w:rsidR="00685BA9" w:rsidRDefault="00685BA9"/>
                    </w:txbxContent>
                  </v:textbox>
                </v:shape>
                <v:shape id="Cuadro de texto 10" o:spid="_x0000_s1030" type="#_x0000_t202" style="position:absolute;top:15348;width:23368;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aj8UA&#10;AADbAAAADwAAAGRycy9kb3ducmV2LnhtbESPT2vCQBDF7wW/wzKCt7pRUCS6igSkRdqDfy7exuyY&#10;BLOzMbtq2k/vHAq9zfDevPebxapztXpQGyrPBkbDBBRx7m3FhYHjYfM+AxUissXaMxn4oQCrZe9t&#10;gan1T97RYx8LJSEcUjRQxtikWoe8JIdh6Bti0S6+dRhlbQttW3xKuKv1OEmm2mHF0lBiQ1lJ+XV/&#10;dwa22eYbd+exm/3W2cfXZd3cjqeJMYN+t56DitTFf/Pf9acVfKGX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xqPxQAAANsAAAAPAAAAAAAAAAAAAAAAAJgCAABkcnMv&#10;ZG93bnJldi54bWxQSwUGAAAAAAQABAD1AAAAigMAAAAA&#10;" filled="f" stroked="f" strokeweight=".5pt">
                  <v:textbox>
                    <w:txbxContent>
                      <w:p w:rsidR="007F1E22" w:rsidRPr="00685BA9" w:rsidRDefault="007F1E22" w:rsidP="007F1E22">
                        <w:pPr>
                          <w:rPr>
                            <w:sz w:val="24"/>
                          </w:rPr>
                        </w:pPr>
                        <w:r w:rsidRPr="00685BA9">
                          <w:rPr>
                            <w:sz w:val="24"/>
                          </w:rPr>
                          <w:t xml:space="preserve">A1 A2 A3 F1 F2 </w:t>
                        </w:r>
                      </w:p>
                    </w:txbxContent>
                  </v:textbox>
                </v:shape>
                <v:shape id="Cuadro de texto 11" o:spid="_x0000_s1031" type="#_x0000_t202" style="position:absolute;left:38208;top:32112;width:23368;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u/FMMA&#10;AADbAAAADwAAAGRycy9kb3ducmV2LnhtbERPS2vCQBC+C/6HZQredBNBkdRVQkBaij34uHibZsck&#10;NDsbs9sk9te7hYK3+fies94OphYdta6yrCCeRSCIc6srLhScT7vpCoTzyBpry6TgTg62m/FojYm2&#10;PR+oO/pChBB2CSoovW8SKV1ekkE3sw1x4K62NegDbAupW+xDuKnlPIqW0mDFoaHEhrKS8u/jj1Hw&#10;ke0+8fA1N6vfOnvbX9Pmdr4slJq8DOkrCE+Df4r/3e86zI/h75dw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u/FMMAAADbAAAADwAAAAAAAAAAAAAAAACYAgAAZHJzL2Rv&#10;d25yZXYueG1sUEsFBgAAAAAEAAQA9QAAAIgDAAAAAA==&#10;" filled="f" stroked="f" strokeweight=".5pt">
                  <v:textbox>
                    <w:txbxContent>
                      <w:p w:rsidR="007F1E22" w:rsidRPr="00685BA9" w:rsidRDefault="005048CC" w:rsidP="007F1E22">
                        <w:pPr>
                          <w:rPr>
                            <w:sz w:val="24"/>
                          </w:rPr>
                        </w:pPr>
                        <w:r w:rsidRPr="00685BA9">
                          <w:rPr>
                            <w:sz w:val="24"/>
                          </w:rPr>
                          <w:t>A2 A3 F2</w:t>
                        </w:r>
                      </w:p>
                    </w:txbxContent>
                  </v:textbox>
                </v:shape>
                <v:shape id="Cuadro de texto 12" o:spid="_x0000_s1032" type="#_x0000_t202" style="position:absolute;left:435;top:53013;width:23368;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hY8IA&#10;AADbAAAADwAAAGRycy9kb3ducmV2LnhtbERPTYvCMBC9C/6HMAveNN2CItUoUpBdxD2ovXibbca2&#10;bDOpTdS6v94Igrd5vM+ZLztTiyu1rrKs4HMUgSDOra64UJAd1sMpCOeRNdaWScGdHCwX/d4cE21v&#10;vKPr3hcihLBLUEHpfZNI6fKSDLqRbYgDd7KtQR9gW0jd4i2Em1rGUTSRBisODSU2lJaU/+0vRsEm&#10;Xf/g7jc20/86/dqeVs05O46VGnx0qxkIT51/i1/ubx3mx/D8JR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iSFjwgAAANsAAAAPAAAAAAAAAAAAAAAAAJgCAABkcnMvZG93&#10;bnJldi54bWxQSwUGAAAAAAQABAD1AAAAhwMAAAAA&#10;" filled="f" stroked="f" strokeweight=".5pt">
                  <v:textbox>
                    <w:txbxContent>
                      <w:p w:rsidR="005048CC" w:rsidRPr="00685BA9" w:rsidRDefault="005048CC" w:rsidP="005048CC">
                        <w:pPr>
                          <w:rPr>
                            <w:sz w:val="24"/>
                          </w:rPr>
                        </w:pPr>
                        <w:r w:rsidRPr="00685BA9">
                          <w:rPr>
                            <w:sz w:val="24"/>
                          </w:rPr>
                          <w:t xml:space="preserve">A2 A3 B1 B2 F2 </w:t>
                        </w:r>
                      </w:p>
                    </w:txbxContent>
                  </v:textbox>
                </v:shape>
                <v:shape id="Cuadro de texto 13" o:spid="_x0000_s1033" type="#_x0000_t202" style="position:absolute;left:1306;top:68580;width:23368;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rsidR="005048CC" w:rsidRPr="00685BA9" w:rsidRDefault="005048CC" w:rsidP="005048CC">
                        <w:pPr>
                          <w:rPr>
                            <w:sz w:val="24"/>
                          </w:rPr>
                        </w:pPr>
                        <w:r w:rsidRPr="00685BA9">
                          <w:rPr>
                            <w:sz w:val="24"/>
                          </w:rPr>
                          <w:t>A2 A3 B1 F3</w:t>
                        </w:r>
                      </w:p>
                    </w:txbxContent>
                  </v:textbox>
                </v:shape>
                <v:shape id="Cuadro de texto 14" o:spid="_x0000_s1034" type="#_x0000_t202" style="position:absolute;left:1741;top:83395;width:23368;height:6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rsidR="00E711DC" w:rsidRPr="00685BA9" w:rsidRDefault="00E711DC" w:rsidP="00E711DC">
                        <w:pPr>
                          <w:rPr>
                            <w:sz w:val="24"/>
                          </w:rPr>
                        </w:pPr>
                        <w:r w:rsidRPr="00685BA9">
                          <w:rPr>
                            <w:sz w:val="24"/>
                          </w:rPr>
                          <w:t>A1 A3 F4</w:t>
                        </w:r>
                      </w:p>
                    </w:txbxContent>
                  </v:textbox>
                </v:shape>
                <w10:wrap anchorx="margin"/>
              </v:group>
            </w:pict>
          </mc:Fallback>
        </mc:AlternateContent>
      </w:r>
      <w:r w:rsidR="00685BA9">
        <w:rPr>
          <w:rFonts w:ascii="Arial" w:hAnsi="Arial" w:cs="Arial"/>
          <w:noProof/>
          <w:sz w:val="32"/>
          <w:szCs w:val="32"/>
          <w:lang w:eastAsia="es-MX"/>
        </w:rPr>
        <mc:AlternateContent>
          <mc:Choice Requires="wps">
            <w:drawing>
              <wp:anchor distT="0" distB="0" distL="114300" distR="114300" simplePos="0" relativeHeight="251676672" behindDoc="0" locked="0" layoutInCell="1" allowOverlap="1" wp14:anchorId="59A181C6" wp14:editId="23FC7654">
                <wp:simplePos x="0" y="0"/>
                <wp:positionH relativeFrom="column">
                  <wp:posOffset>3396071</wp:posOffset>
                </wp:positionH>
                <wp:positionV relativeFrom="paragraph">
                  <wp:posOffset>-554899</wp:posOffset>
                </wp:positionV>
                <wp:extent cx="914400" cy="914400"/>
                <wp:effectExtent l="0" t="0" r="1905" b="0"/>
                <wp:wrapNone/>
                <wp:docPr id="16" name="Cuadro de texto 16"/>
                <wp:cNvGraphicFramePr/>
                <a:graphic xmlns:a="http://schemas.openxmlformats.org/drawingml/2006/main">
                  <a:graphicData uri="http://schemas.microsoft.com/office/word/2010/wordprocessingShape">
                    <wps:wsp>
                      <wps:cNvSpPr txBox="1"/>
                      <wps:spPr>
                        <a:xfrm>
                          <a:off x="0" y="0"/>
                          <a:ext cx="91440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85BA9" w:rsidRPr="00685BA9" w:rsidRDefault="00685BA9" w:rsidP="00685BA9">
                            <w:pPr>
                              <w:pStyle w:val="Encabezado"/>
                              <w:rPr>
                                <w:b/>
                                <w:sz w:val="44"/>
                                <w:szCs w:val="24"/>
                                <w:u w:val="single"/>
                              </w:rPr>
                            </w:pPr>
                            <w:r w:rsidRPr="00685BA9">
                              <w:rPr>
                                <w:b/>
                                <w:sz w:val="44"/>
                                <w:szCs w:val="24"/>
                                <w:u w:val="single"/>
                              </w:rPr>
                              <w:t>DIAGRAMA DE FLUJO</w:t>
                            </w:r>
                          </w:p>
                          <w:p w:rsidR="00685BA9" w:rsidRDefault="00685BA9"/>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9A181C6" id="Cuadro de texto 16" o:spid="_x0000_s1035" type="#_x0000_t202" style="position:absolute;margin-left:267.4pt;margin-top:-43.7pt;width:1in;height:1in;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" fillcolor="white [3201]" stroked="f" strokeweight=".5pt">
                <v:textbox>
                  <w:txbxContent>
                    <w:p w:rsidR="00685BA9" w:rsidRPr="00685BA9" w:rsidRDefault="00685BA9" w:rsidP="00685BA9">
                      <w:pPr>
                        <w:pStyle w:val="Encabezado"/>
                        <w:rPr>
                          <w:b/>
                          <w:sz w:val="44"/>
                          <w:szCs w:val="24"/>
                          <w:u w:val="single"/>
                        </w:rPr>
                      </w:pPr>
                      <w:r w:rsidRPr="00685BA9">
                        <w:rPr>
                          <w:b/>
                          <w:sz w:val="44"/>
                          <w:szCs w:val="24"/>
                          <w:u w:val="single"/>
                        </w:rPr>
                        <w:t>DIAGRAMA DE FLUJO</w:t>
                      </w:r>
                    </w:p>
                    <w:p w:rsidR="00685BA9" w:rsidRDefault="00685BA9"/>
                  </w:txbxContent>
                </v:textbox>
              </v:shape>
            </w:pict>
          </mc:Fallback>
        </mc:AlternateContent>
      </w:r>
      <w:r w:rsidR="00B8122E">
        <w:rPr>
          <w:rFonts w:ascii="Arial" w:hAnsi="Arial" w:cs="Arial"/>
          <w:noProof/>
          <w:sz w:val="32"/>
          <w:szCs w:val="32"/>
          <w:lang w:eastAsia="es-MX"/>
        </w:rPr>
        <w:drawing>
          <wp:anchor distT="0" distB="0" distL="114300" distR="114300" simplePos="0" relativeHeight="251659264" behindDoc="1" locked="0" layoutInCell="1" allowOverlap="1" wp14:anchorId="501F7191" wp14:editId="6154B3DF">
            <wp:simplePos x="0" y="0"/>
            <wp:positionH relativeFrom="margin">
              <wp:posOffset>-312420</wp:posOffset>
            </wp:positionH>
            <wp:positionV relativeFrom="paragraph">
              <wp:posOffset>2461260</wp:posOffset>
            </wp:positionV>
            <wp:extent cx="6240780" cy="4297680"/>
            <wp:effectExtent l="0" t="0" r="0" b="7620"/>
            <wp:wrapNone/>
            <wp:docPr id="5" name="Diagrama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14:sizeRelH relativeFrom="margin">
              <wp14:pctWidth>0</wp14:pctWidth>
            </wp14:sizeRelH>
            <wp14:sizeRelV relativeFrom="margin">
              <wp14:pctHeight>0</wp14:pctHeight>
            </wp14:sizeRelV>
          </wp:anchor>
        </w:drawing>
      </w:r>
      <w:r w:rsidR="00B8122E">
        <w:rPr>
          <w:rFonts w:ascii="Arial" w:hAnsi="Arial" w:cs="Arial"/>
          <w:noProof/>
          <w:sz w:val="32"/>
          <w:szCs w:val="32"/>
          <w:lang w:eastAsia="es-MX"/>
        </w:rPr>
        <w:drawing>
          <wp:inline distT="0" distB="0" distL="0" distR="0" wp14:anchorId="098556F2" wp14:editId="5B6528BA">
            <wp:extent cx="4518660" cy="8839200"/>
            <wp:effectExtent l="19050" t="0" r="0" b="0"/>
            <wp:docPr id="2"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r w:rsidR="00253F8F">
        <w:rPr>
          <w:rFonts w:ascii="Arial" w:hAnsi="Arial" w:cs="Arial"/>
          <w:sz w:val="32"/>
          <w:szCs w:val="32"/>
        </w:rPr>
        <w:tab/>
      </w:r>
      <w:r w:rsidR="00253F8F">
        <w:rPr>
          <w:rFonts w:ascii="Arial" w:hAnsi="Arial" w:cs="Arial"/>
          <w:sz w:val="32"/>
          <w:szCs w:val="32"/>
        </w:rPr>
        <w:tab/>
      </w:r>
      <w:r w:rsidR="00253F8F">
        <w:rPr>
          <w:rFonts w:ascii="Arial" w:hAnsi="Arial" w:cs="Arial"/>
          <w:sz w:val="32"/>
          <w:szCs w:val="32"/>
        </w:rPr>
        <w:tab/>
      </w:r>
    </w:p>
    <w:p w:rsidR="00685BA9" w:rsidRDefault="00685BA9" w:rsidP="00253F8F">
      <w:pPr>
        <w:tabs>
          <w:tab w:val="left" w:pos="7692"/>
          <w:tab w:val="left" w:pos="8676"/>
          <w:tab w:val="right" w:pos="9360"/>
        </w:tabs>
        <w:rPr>
          <w:rFonts w:ascii="Arial" w:hAnsi="Arial" w:cs="Arial"/>
          <w:sz w:val="32"/>
          <w:szCs w:val="32"/>
        </w:rPr>
      </w:pPr>
      <w:r>
        <w:rPr>
          <w:rFonts w:ascii="Arial" w:hAnsi="Arial" w:cs="Arial"/>
          <w:sz w:val="32"/>
          <w:szCs w:val="32"/>
        </w:rPr>
        <w:lastRenderedPageBreak/>
        <w:t>Datos Obtenidos</w:t>
      </w:r>
    </w:p>
    <w:p w:rsidR="00685BA9" w:rsidRDefault="00685BA9" w:rsidP="00253F8F">
      <w:pPr>
        <w:tabs>
          <w:tab w:val="left" w:pos="7692"/>
          <w:tab w:val="left" w:pos="8676"/>
          <w:tab w:val="right" w:pos="9360"/>
        </w:tabs>
        <w:rPr>
          <w:rFonts w:ascii="Arial" w:hAnsi="Arial" w:cs="Arial"/>
          <w:sz w:val="24"/>
          <w:szCs w:val="32"/>
        </w:rPr>
      </w:pPr>
    </w:p>
    <w:p w:rsidR="005E26A9" w:rsidRDefault="00685BA9" w:rsidP="005E26A9">
      <w:pPr>
        <w:tabs>
          <w:tab w:val="left" w:pos="7692"/>
          <w:tab w:val="left" w:pos="8676"/>
          <w:tab w:val="right" w:pos="9360"/>
        </w:tabs>
        <w:spacing w:after="0"/>
        <w:rPr>
          <w:rFonts w:ascii="Arial" w:hAnsi="Arial" w:cs="Arial"/>
          <w:sz w:val="24"/>
          <w:szCs w:val="32"/>
        </w:rPr>
      </w:pPr>
      <w:r>
        <w:rPr>
          <w:rFonts w:ascii="Arial" w:hAnsi="Arial" w:cs="Arial"/>
          <w:sz w:val="24"/>
          <w:szCs w:val="32"/>
        </w:rPr>
        <w:t>Se aplicaron</w:t>
      </w:r>
      <w:r w:rsidR="00F000DE">
        <w:rPr>
          <w:rFonts w:ascii="Arial" w:hAnsi="Arial" w:cs="Arial"/>
          <w:sz w:val="24"/>
          <w:szCs w:val="32"/>
        </w:rPr>
        <w:t xml:space="preserve"> encuestas para conocer la satisfacción del cliente, esto por medio de una escala Lickert, para poder cambiar de variable cualitativa a cuantitativo.</w:t>
      </w:r>
    </w:p>
    <w:p w:rsidR="005E26A9" w:rsidRDefault="005E26A9" w:rsidP="005E26A9">
      <w:pPr>
        <w:tabs>
          <w:tab w:val="left" w:pos="7692"/>
          <w:tab w:val="left" w:pos="8676"/>
          <w:tab w:val="right" w:pos="9360"/>
        </w:tabs>
        <w:spacing w:after="0" w:line="240" w:lineRule="auto"/>
        <w:rPr>
          <w:rFonts w:ascii="Arial" w:hAnsi="Arial" w:cs="Arial"/>
          <w:noProof/>
          <w:sz w:val="24"/>
          <w:szCs w:val="28"/>
          <w:lang w:eastAsia="es-MX"/>
        </w:rPr>
      </w:pPr>
      <w:r>
        <w:rPr>
          <w:rFonts w:ascii="Arial" w:hAnsi="Arial" w:cs="Arial"/>
          <w:noProof/>
          <w:sz w:val="24"/>
          <w:szCs w:val="28"/>
          <w:lang w:eastAsia="es-MX"/>
        </w:rPr>
        <w:drawing>
          <wp:anchor distT="0" distB="0" distL="114300" distR="114300" simplePos="0" relativeHeight="251677696" behindDoc="1" locked="0" layoutInCell="1" allowOverlap="1" wp14:anchorId="194A650E" wp14:editId="56139769">
            <wp:simplePos x="0" y="0"/>
            <wp:positionH relativeFrom="column">
              <wp:posOffset>-927417</wp:posOffset>
            </wp:positionH>
            <wp:positionV relativeFrom="paragraph">
              <wp:posOffset>1290638</wp:posOffset>
            </wp:positionV>
            <wp:extent cx="7372057" cy="5150170"/>
            <wp:effectExtent l="6033" t="0" r="6667" b="6668"/>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7372057" cy="5150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26A9">
        <w:rPr>
          <w:rFonts w:ascii="Arial" w:hAnsi="Arial" w:cs="Arial"/>
          <w:noProof/>
          <w:sz w:val="24"/>
          <w:szCs w:val="28"/>
          <w:lang w:eastAsia="es-MX"/>
        </w:rPr>
        <w:t xml:space="preserve"> </w:t>
      </w:r>
    </w:p>
    <w:p w:rsidR="005E26A9" w:rsidRDefault="005E26A9">
      <w:pPr>
        <w:rPr>
          <w:rFonts w:ascii="Arial" w:hAnsi="Arial" w:cs="Arial"/>
          <w:noProof/>
          <w:sz w:val="24"/>
          <w:szCs w:val="28"/>
          <w:lang w:eastAsia="es-MX"/>
        </w:rPr>
      </w:pPr>
      <w:r>
        <w:rPr>
          <w:rFonts w:ascii="Arial" w:hAnsi="Arial" w:cs="Arial"/>
          <w:noProof/>
          <w:sz w:val="24"/>
          <w:szCs w:val="28"/>
          <w:lang w:eastAsia="es-MX"/>
        </w:rPr>
        <w:br w:type="page"/>
      </w:r>
    </w:p>
    <w:p w:rsidR="005E26A9" w:rsidRDefault="005E26A9" w:rsidP="005E26A9">
      <w:pPr>
        <w:tabs>
          <w:tab w:val="left" w:pos="7692"/>
          <w:tab w:val="left" w:pos="8676"/>
          <w:tab w:val="right" w:pos="9360"/>
        </w:tabs>
        <w:spacing w:after="0" w:line="240" w:lineRule="auto"/>
        <w:rPr>
          <w:rFonts w:ascii="Arial" w:hAnsi="Arial" w:cs="Arial"/>
          <w:noProof/>
          <w:sz w:val="24"/>
          <w:szCs w:val="28"/>
          <w:lang w:eastAsia="es-MX"/>
        </w:rPr>
      </w:pPr>
      <w:r>
        <w:rPr>
          <w:rFonts w:ascii="Arial" w:hAnsi="Arial" w:cs="Arial"/>
          <w:noProof/>
          <w:sz w:val="24"/>
          <w:szCs w:val="28"/>
          <w:lang w:eastAsia="es-MX"/>
        </w:rPr>
        <w:lastRenderedPageBreak/>
        <w:drawing>
          <wp:anchor distT="0" distB="0" distL="114300" distR="114300" simplePos="0" relativeHeight="251679744" behindDoc="0" locked="0" layoutInCell="1" allowOverlap="1" wp14:anchorId="34C76886" wp14:editId="6101BEAF">
            <wp:simplePos x="0" y="0"/>
            <wp:positionH relativeFrom="margin">
              <wp:align>left</wp:align>
            </wp:positionH>
            <wp:positionV relativeFrom="margin">
              <wp:posOffset>1085850</wp:posOffset>
            </wp:positionV>
            <wp:extent cx="8947785" cy="5953125"/>
            <wp:effectExtent l="0" t="7620" r="0" b="0"/>
            <wp:wrapSquare wrapText="bothSides"/>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8947785" cy="5953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E26A9" w:rsidRDefault="00DD74E5">
      <w:pPr>
        <w:rPr>
          <w:rFonts w:ascii="Arial" w:hAnsi="Arial" w:cs="Arial"/>
          <w:noProof/>
          <w:sz w:val="24"/>
          <w:szCs w:val="28"/>
          <w:lang w:eastAsia="es-MX"/>
        </w:rPr>
      </w:pPr>
      <w:bookmarkStart w:id="0" w:name="_GoBack"/>
      <w:r w:rsidRPr="00B1534A">
        <w:rPr>
          <w:rFonts w:ascii="Arial" w:hAnsi="Arial" w:cs="Arial"/>
          <w:noProof/>
          <w:sz w:val="24"/>
          <w:szCs w:val="28"/>
          <w:lang w:eastAsia="es-MX"/>
        </w:rPr>
        <w:lastRenderedPageBreak/>
        <w:drawing>
          <wp:anchor distT="0" distB="0" distL="114300" distR="114300" simplePos="0" relativeHeight="251680768" behindDoc="1" locked="0" layoutInCell="1" allowOverlap="1" wp14:anchorId="5153676E" wp14:editId="07B3CB72">
            <wp:simplePos x="0" y="0"/>
            <wp:positionH relativeFrom="margin">
              <wp:posOffset>-213360</wp:posOffset>
            </wp:positionH>
            <wp:positionV relativeFrom="paragraph">
              <wp:posOffset>0</wp:posOffset>
            </wp:positionV>
            <wp:extent cx="3942080" cy="2956560"/>
            <wp:effectExtent l="0" t="0" r="1270" b="0"/>
            <wp:wrapNone/>
            <wp:docPr id="21" name="Imagen 21" descr="C:\Users\Natalia\Documents\School Shit\Control de Calidad\Sucree CC\20151130_163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atalia\Documents\School Shit\Control de Calidad\Sucree CC\20151130_16354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42080" cy="295656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r w:rsidRPr="00B1534A">
        <w:rPr>
          <w:rFonts w:ascii="Arial" w:hAnsi="Arial" w:cs="Arial"/>
          <w:noProof/>
          <w:sz w:val="24"/>
          <w:szCs w:val="28"/>
          <w:lang w:eastAsia="es-MX"/>
        </w:rPr>
        <w:drawing>
          <wp:anchor distT="0" distB="0" distL="114300" distR="114300" simplePos="0" relativeHeight="251681792" behindDoc="1" locked="0" layoutInCell="1" allowOverlap="1" wp14:anchorId="2C4CA1BB" wp14:editId="12E54E9D">
            <wp:simplePos x="0" y="0"/>
            <wp:positionH relativeFrom="margin">
              <wp:posOffset>-182880</wp:posOffset>
            </wp:positionH>
            <wp:positionV relativeFrom="paragraph">
              <wp:posOffset>5351145</wp:posOffset>
            </wp:positionV>
            <wp:extent cx="4389120" cy="3291840"/>
            <wp:effectExtent l="0" t="0" r="0" b="3810"/>
            <wp:wrapNone/>
            <wp:docPr id="20" name="Imagen 20" descr="C:\Users\Natalia\Documents\School Shit\Control de Calidad\Sucree CC\20151130_163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atalia\Documents\School Shit\Control de Calidad\Sucree CC\20151130_16353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89120" cy="3291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4B94">
        <w:rPr>
          <w:rFonts w:ascii="Arial" w:hAnsi="Arial" w:cs="Arial"/>
          <w:noProof/>
          <w:sz w:val="24"/>
          <w:szCs w:val="28"/>
          <w:lang w:eastAsia="es-MX"/>
        </w:rPr>
        <mc:AlternateContent>
          <mc:Choice Requires="wps">
            <w:drawing>
              <wp:anchor distT="0" distB="0" distL="114300" distR="114300" simplePos="0" relativeHeight="251683840" behindDoc="0" locked="0" layoutInCell="1" allowOverlap="1" wp14:anchorId="0205A20C" wp14:editId="2D266500">
                <wp:simplePos x="0" y="0"/>
                <wp:positionH relativeFrom="column">
                  <wp:posOffset>4351020</wp:posOffset>
                </wp:positionH>
                <wp:positionV relativeFrom="paragraph">
                  <wp:posOffset>-274320</wp:posOffset>
                </wp:positionV>
                <wp:extent cx="1897380" cy="746760"/>
                <wp:effectExtent l="0" t="0" r="7620" b="0"/>
                <wp:wrapNone/>
                <wp:docPr id="23" name="Cuadro de texto 23"/>
                <wp:cNvGraphicFramePr/>
                <a:graphic xmlns:a="http://schemas.openxmlformats.org/drawingml/2006/main">
                  <a:graphicData uri="http://schemas.microsoft.com/office/word/2010/wordprocessingShape">
                    <wps:wsp>
                      <wps:cNvSpPr txBox="1"/>
                      <wps:spPr>
                        <a:xfrm>
                          <a:off x="0" y="0"/>
                          <a:ext cx="1897380" cy="746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D4B94" w:rsidRPr="002D4B94" w:rsidRDefault="002D4B94">
                            <w:pPr>
                              <w:rPr>
                                <w:b/>
                                <w:sz w:val="28"/>
                                <w:u w:val="single"/>
                              </w:rPr>
                            </w:pPr>
                            <w:r w:rsidRPr="002D4B94">
                              <w:rPr>
                                <w:b/>
                                <w:sz w:val="28"/>
                                <w:u w:val="single"/>
                              </w:rPr>
                              <w:t>Fotos de Sucursal en Plaza Dila</w:t>
                            </w:r>
                          </w:p>
                          <w:p w:rsidR="002D4B94" w:rsidRPr="002D4B94" w:rsidRDefault="002D4B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5A20C" id="Cuadro de texto 23" o:spid="_x0000_s1036" type="#_x0000_t202" style="position:absolute;margin-left:342.6pt;margin-top:-21.6pt;width:149.4pt;height:58.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" fillcolor="white [3201]" stroked="f" strokeweight=".5pt">
                <v:textbox>
                  <w:txbxContent>
                    <w:p w:rsidR="002D4B94" w:rsidRPr="002D4B94" w:rsidRDefault="002D4B94">
                      <w:pPr>
                        <w:rPr>
                          <w:b/>
                          <w:sz w:val="28"/>
                          <w:u w:val="single"/>
                        </w:rPr>
                      </w:pPr>
                      <w:r w:rsidRPr="002D4B94">
                        <w:rPr>
                          <w:b/>
                          <w:sz w:val="28"/>
                          <w:u w:val="single"/>
                        </w:rPr>
                        <w:t>Fotos de Sucursal en Plaza Dila</w:t>
                      </w:r>
                    </w:p>
                    <w:p w:rsidR="002D4B94" w:rsidRPr="002D4B94" w:rsidRDefault="002D4B94"/>
                  </w:txbxContent>
                </v:textbox>
              </v:shape>
            </w:pict>
          </mc:Fallback>
        </mc:AlternateContent>
      </w:r>
      <w:r w:rsidR="002D4B94" w:rsidRPr="00B1534A">
        <w:rPr>
          <w:rFonts w:ascii="Arial" w:hAnsi="Arial" w:cs="Arial"/>
          <w:noProof/>
          <w:sz w:val="24"/>
          <w:szCs w:val="28"/>
          <w:lang w:eastAsia="es-MX"/>
        </w:rPr>
        <w:drawing>
          <wp:anchor distT="0" distB="0" distL="114300" distR="114300" simplePos="0" relativeHeight="251682816" behindDoc="0" locked="0" layoutInCell="1" allowOverlap="1" wp14:anchorId="06533850" wp14:editId="41A40910">
            <wp:simplePos x="0" y="0"/>
            <wp:positionH relativeFrom="page">
              <wp:align>right</wp:align>
            </wp:positionH>
            <wp:positionV relativeFrom="paragraph">
              <wp:posOffset>2179320</wp:posOffset>
            </wp:positionV>
            <wp:extent cx="3982720" cy="2987040"/>
            <wp:effectExtent l="0" t="0" r="0" b="3810"/>
            <wp:wrapThrough wrapText="bothSides">
              <wp:wrapPolygon edited="0">
                <wp:start x="0" y="0"/>
                <wp:lineTo x="0" y="21490"/>
                <wp:lineTo x="21490" y="21490"/>
                <wp:lineTo x="21490" y="0"/>
                <wp:lineTo x="0" y="0"/>
              </wp:wrapPolygon>
            </wp:wrapThrough>
            <wp:docPr id="22" name="Imagen 22" descr="C:\Users\Natalia\Documents\School Shit\Control de Calidad\Sucree CC\20151130_163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atalia\Documents\School Shit\Control de Calidad\Sucree CC\20151130_1636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82720" cy="2987040"/>
                    </a:xfrm>
                    <a:prstGeom prst="rect">
                      <a:avLst/>
                    </a:prstGeom>
                    <a:noFill/>
                    <a:ln>
                      <a:noFill/>
                    </a:ln>
                  </pic:spPr>
                </pic:pic>
              </a:graphicData>
            </a:graphic>
            <wp14:sizeRelH relativeFrom="page">
              <wp14:pctWidth>0</wp14:pctWidth>
            </wp14:sizeRelH>
            <wp14:sizeRelV relativeFrom="page">
              <wp14:pctHeight>0</wp14:pctHeight>
            </wp14:sizeRelV>
          </wp:anchor>
        </w:drawing>
      </w:r>
      <w:r w:rsidR="005E26A9">
        <w:rPr>
          <w:rFonts w:ascii="Arial" w:hAnsi="Arial" w:cs="Arial"/>
          <w:noProof/>
          <w:sz w:val="24"/>
          <w:szCs w:val="28"/>
          <w:lang w:eastAsia="es-MX"/>
        </w:rPr>
        <w:br w:type="page"/>
      </w:r>
    </w:p>
    <w:p w:rsidR="005E26A9" w:rsidRPr="005E26A9" w:rsidRDefault="00DD74E5" w:rsidP="005E26A9">
      <w:pPr>
        <w:tabs>
          <w:tab w:val="left" w:pos="7692"/>
          <w:tab w:val="left" w:pos="8676"/>
          <w:tab w:val="right" w:pos="9360"/>
        </w:tabs>
        <w:spacing w:after="0" w:line="240" w:lineRule="auto"/>
        <w:rPr>
          <w:rFonts w:ascii="Arial" w:hAnsi="Arial" w:cs="Arial"/>
          <w:noProof/>
          <w:sz w:val="24"/>
          <w:szCs w:val="28"/>
          <w:lang w:eastAsia="es-MX"/>
        </w:rPr>
      </w:pPr>
      <w:r w:rsidRPr="00B1534A">
        <w:rPr>
          <w:rFonts w:ascii="Arial" w:hAnsi="Arial" w:cs="Arial"/>
          <w:noProof/>
          <w:sz w:val="24"/>
          <w:szCs w:val="28"/>
          <w:lang w:eastAsia="es-MX"/>
        </w:rPr>
        <w:lastRenderedPageBreak/>
        <w:drawing>
          <wp:anchor distT="0" distB="0" distL="114300" distR="114300" simplePos="0" relativeHeight="251684864" behindDoc="0" locked="0" layoutInCell="1" allowOverlap="1" wp14:anchorId="3AC5F5A0" wp14:editId="576CC3BB">
            <wp:simplePos x="0" y="0"/>
            <wp:positionH relativeFrom="column">
              <wp:posOffset>-530860</wp:posOffset>
            </wp:positionH>
            <wp:positionV relativeFrom="paragraph">
              <wp:posOffset>342900</wp:posOffset>
            </wp:positionV>
            <wp:extent cx="4084320" cy="3063240"/>
            <wp:effectExtent l="0" t="0" r="0" b="3810"/>
            <wp:wrapNone/>
            <wp:docPr id="19" name="Imagen 19" descr="C:\Users\Natalia\Documents\School Shit\Control de Calidad\Sucree CC\20151130_164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talia\Documents\School Shit\Control de Calidad\Sucree CC\20151130_16405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84320" cy="3063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5897">
        <w:rPr>
          <w:rFonts w:ascii="Arial" w:hAnsi="Arial" w:cs="Arial"/>
          <w:noProof/>
          <w:sz w:val="24"/>
          <w:szCs w:val="28"/>
          <w:lang w:eastAsia="es-MX"/>
        </w:rPr>
        <w:drawing>
          <wp:anchor distT="0" distB="0" distL="114300" distR="114300" simplePos="0" relativeHeight="251657214" behindDoc="1" locked="0" layoutInCell="1" allowOverlap="1" wp14:anchorId="026AFFF2" wp14:editId="5DE9AA93">
            <wp:simplePos x="0" y="0"/>
            <wp:positionH relativeFrom="page">
              <wp:posOffset>4020503</wp:posOffset>
            </wp:positionH>
            <wp:positionV relativeFrom="paragraph">
              <wp:posOffset>171767</wp:posOffset>
            </wp:positionV>
            <wp:extent cx="4052993" cy="3039745"/>
            <wp:effectExtent l="0" t="7938" r="0" b="0"/>
            <wp:wrapNone/>
            <wp:docPr id="24" name="Imagen 24" descr="C:\Users\Natalia\Documents\School Shit\Control de Calidad\Sucree CC\IMG_6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Natalia\Documents\School Shit\Control de Calidad\Sucree CC\IMG_619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4052993" cy="3039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74E5">
        <w:rPr>
          <w:rFonts w:ascii="Arial" w:hAnsi="Arial" w:cs="Arial"/>
          <w:noProof/>
          <w:sz w:val="24"/>
          <w:szCs w:val="28"/>
          <w:lang w:eastAsia="es-MX"/>
        </w:rPr>
        <w:drawing>
          <wp:anchor distT="0" distB="0" distL="114300" distR="114300" simplePos="0" relativeHeight="251685888" behindDoc="0" locked="0" layoutInCell="1" allowOverlap="1" wp14:anchorId="73828A6A" wp14:editId="720506E1">
            <wp:simplePos x="0" y="0"/>
            <wp:positionH relativeFrom="column">
              <wp:posOffset>-129540</wp:posOffset>
            </wp:positionH>
            <wp:positionV relativeFrom="paragraph">
              <wp:posOffset>4030980</wp:posOffset>
            </wp:positionV>
            <wp:extent cx="5943600" cy="4457700"/>
            <wp:effectExtent l="0" t="0" r="0" b="0"/>
            <wp:wrapNone/>
            <wp:docPr id="25" name="Imagen 25" descr="C:\Users\Natalia\Documents\School Shit\Control de Calidad\Sucree CC\IMG_6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Natalia\Documents\School Shit\Control de Calidad\Sucree CC\IMG_619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5E26A9" w:rsidRPr="005E26A9" w:rsidSect="00685BA9">
      <w:headerReference w:type="default" r:id="rId27"/>
      <w:footerReference w:type="default" r:id="rId28"/>
      <w:pgSz w:w="12240" w:h="15840"/>
      <w:pgMar w:top="1440" w:right="1440" w:bottom="1440" w:left="1440" w:header="720"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B21FE" w:rsidRDefault="009B21FE" w:rsidP="00685BA9">
      <w:pPr>
        <w:spacing w:after="0" w:line="240" w:lineRule="auto"/>
      </w:pPr>
      <w:r>
        <w:separator/>
      </w:r>
    </w:p>
  </w:endnote>
  <w:endnote w:type="continuationSeparator" w:id="0">
    <w:p w:rsidR="009B21FE" w:rsidRDefault="009B21FE" w:rsidP="00685B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4279343"/>
      <w:docPartObj>
        <w:docPartGallery w:val="Page Numbers (Bottom of Page)"/>
        <w:docPartUnique/>
      </w:docPartObj>
    </w:sdtPr>
    <w:sdtEndPr/>
    <w:sdtContent>
      <w:p w:rsidR="00685BA9" w:rsidRDefault="00685BA9">
        <w:pPr>
          <w:pStyle w:val="Piedepgina"/>
          <w:jc w:val="center"/>
        </w:pPr>
        <w:r>
          <w:fldChar w:fldCharType="begin"/>
        </w:r>
        <w:r>
          <w:instrText>PAGE   \* MERGEFORMAT</w:instrText>
        </w:r>
        <w:r>
          <w:fldChar w:fldCharType="separate"/>
        </w:r>
        <w:r w:rsidR="00DD74E5" w:rsidRPr="00DD74E5">
          <w:rPr>
            <w:noProof/>
            <w:lang w:val="es-ES"/>
          </w:rPr>
          <w:t>13</w:t>
        </w:r>
        <w:r>
          <w:fldChar w:fldCharType="end"/>
        </w:r>
      </w:p>
    </w:sdtContent>
  </w:sdt>
  <w:p w:rsidR="00685BA9" w:rsidRDefault="00685BA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B21FE" w:rsidRDefault="009B21FE" w:rsidP="00685BA9">
      <w:pPr>
        <w:spacing w:after="0" w:line="240" w:lineRule="auto"/>
      </w:pPr>
      <w:r>
        <w:separator/>
      </w:r>
    </w:p>
  </w:footnote>
  <w:footnote w:type="continuationSeparator" w:id="0">
    <w:p w:rsidR="009B21FE" w:rsidRDefault="009B21FE" w:rsidP="00685BA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5BA9" w:rsidRPr="00685BA9" w:rsidRDefault="00685BA9" w:rsidP="00685BA9">
    <w:pPr>
      <w:pStyle w:val="Encabezado"/>
      <w:rPr>
        <w:b/>
        <w:sz w:val="32"/>
        <w:szCs w:val="24"/>
        <w:u w:val="single"/>
      </w:rPr>
    </w:pPr>
    <w:r w:rsidRPr="00685BA9">
      <w:rPr>
        <w:sz w:val="28"/>
      </w:rPr>
      <w:ptab w:relativeTo="margin" w:alignment="center" w:leader="none"/>
    </w:r>
    <w:r w:rsidRPr="00685BA9">
      <w:rPr>
        <w:sz w:val="2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389481C"/>
    <w:multiLevelType w:val="multilevel"/>
    <w:tmpl w:val="25105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EBB25D7"/>
    <w:multiLevelType w:val="multilevel"/>
    <w:tmpl w:val="A8BE0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0CA2"/>
    <w:rsid w:val="000F2571"/>
    <w:rsid w:val="00133D71"/>
    <w:rsid w:val="001E1A48"/>
    <w:rsid w:val="00253F8F"/>
    <w:rsid w:val="00277969"/>
    <w:rsid w:val="002D4B94"/>
    <w:rsid w:val="00457795"/>
    <w:rsid w:val="00481930"/>
    <w:rsid w:val="004A0CA2"/>
    <w:rsid w:val="004B3624"/>
    <w:rsid w:val="005048CC"/>
    <w:rsid w:val="005472A7"/>
    <w:rsid w:val="005D2DA0"/>
    <w:rsid w:val="005E26A9"/>
    <w:rsid w:val="005F73B5"/>
    <w:rsid w:val="006165A9"/>
    <w:rsid w:val="00647CCB"/>
    <w:rsid w:val="00685BA9"/>
    <w:rsid w:val="00764C39"/>
    <w:rsid w:val="007F1E22"/>
    <w:rsid w:val="00874335"/>
    <w:rsid w:val="008C5897"/>
    <w:rsid w:val="00963028"/>
    <w:rsid w:val="009B21FE"/>
    <w:rsid w:val="00B1534A"/>
    <w:rsid w:val="00B8122E"/>
    <w:rsid w:val="00DB6D55"/>
    <w:rsid w:val="00DD74E5"/>
    <w:rsid w:val="00E711DC"/>
    <w:rsid w:val="00F000DE"/>
    <w:rsid w:val="00FB632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7DEE374-697B-478C-85CB-3EA8858376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11DC"/>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85BA9"/>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685BA9"/>
  </w:style>
  <w:style w:type="paragraph" w:styleId="Piedepgina">
    <w:name w:val="footer"/>
    <w:basedOn w:val="Normal"/>
    <w:link w:val="PiedepginaCar"/>
    <w:uiPriority w:val="99"/>
    <w:unhideWhenUsed/>
    <w:rsid w:val="00685BA9"/>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685BA9"/>
  </w:style>
  <w:style w:type="paragraph" w:styleId="NormalWeb">
    <w:name w:val="Normal (Web)"/>
    <w:basedOn w:val="Normal"/>
    <w:uiPriority w:val="99"/>
    <w:semiHidden/>
    <w:unhideWhenUsed/>
    <w:rsid w:val="00685BA9"/>
    <w:pPr>
      <w:spacing w:before="100" w:beforeAutospacing="1" w:after="100" w:afterAutospacing="1" w:line="240" w:lineRule="auto"/>
    </w:pPr>
    <w:rPr>
      <w:rFonts w:ascii="Times New Roman" w:eastAsia="Times New Roman" w:hAnsi="Times New Roman" w:cs="Times New Roman"/>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4689614">
      <w:bodyDiv w:val="1"/>
      <w:marLeft w:val="0"/>
      <w:marRight w:val="0"/>
      <w:marTop w:val="0"/>
      <w:marBottom w:val="0"/>
      <w:divBdr>
        <w:top w:val="none" w:sz="0" w:space="0" w:color="auto"/>
        <w:left w:val="none" w:sz="0" w:space="0" w:color="auto"/>
        <w:bottom w:val="none" w:sz="0" w:space="0" w:color="auto"/>
        <w:right w:val="none" w:sz="0" w:space="0" w:color="auto"/>
      </w:divBdr>
      <w:divsChild>
        <w:div w:id="1207915260">
          <w:marLeft w:val="-4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diagramQuickStyle" Target="diagrams/quickStyle2.xml"/><Relationship Id="rId20" Type="http://schemas.openxmlformats.org/officeDocument/2006/relationships/image" Target="media/image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diagramLayout" Target="diagrams/layout2.xml"/><Relationship Id="rId23" Type="http://schemas.openxmlformats.org/officeDocument/2006/relationships/image" Target="media/image6.jpeg"/><Relationship Id="rId28" Type="http://schemas.openxmlformats.org/officeDocument/2006/relationships/footer" Target="footer1.xml"/><Relationship Id="rId10" Type="http://schemas.openxmlformats.org/officeDocument/2006/relationships/diagramLayout" Target="diagrams/layout1.xm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image" Target="media/image5.jpeg"/><Relationship Id="rId27" Type="http://schemas.openxmlformats.org/officeDocument/2006/relationships/header" Target="header1.xml"/><Relationship Id="rId3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863F214-70FF-45BA-B317-0968DF81E127}"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s-MX"/>
        </a:p>
      </dgm:t>
    </dgm:pt>
    <dgm:pt modelId="{338EBBD9-8522-4886-AF4E-C8B5FA9425CC}">
      <dgm:prSet phldrT="[Texto]" phldr="1"/>
      <dgm:spPr>
        <a:noFill/>
      </dgm:spPr>
      <dgm:t>
        <a:bodyPr/>
        <a:lstStyle/>
        <a:p>
          <a:endParaRPr lang="es-MX"/>
        </a:p>
      </dgm:t>
    </dgm:pt>
    <dgm:pt modelId="{E7DAE213-DB25-4EB3-A8B6-A5320E5E5931}" type="sibTrans" cxnId="{3869443C-FA3E-487F-8C00-7053522FD5DA}">
      <dgm:prSet/>
      <dgm:spPr/>
      <dgm:t>
        <a:bodyPr/>
        <a:lstStyle/>
        <a:p>
          <a:endParaRPr lang="es-MX"/>
        </a:p>
      </dgm:t>
    </dgm:pt>
    <dgm:pt modelId="{49B7E332-1262-4176-8FCE-B92A87070C2F}" type="parTrans" cxnId="{3869443C-FA3E-487F-8C00-7053522FD5DA}">
      <dgm:prSet/>
      <dgm:spPr/>
      <dgm:t>
        <a:bodyPr/>
        <a:lstStyle/>
        <a:p>
          <a:endParaRPr lang="es-MX"/>
        </a:p>
      </dgm:t>
    </dgm:pt>
    <dgm:pt modelId="{56BCE9F7-E256-486C-815D-4BFCE9100244}">
      <dgm:prSet phldrT="[Texto]"/>
      <dgm:spPr/>
      <dgm:t>
        <a:bodyPr/>
        <a:lstStyle/>
        <a:p>
          <a:r>
            <a:rPr lang="es-MX"/>
            <a:t>Sugerir otro producto</a:t>
          </a:r>
        </a:p>
      </dgm:t>
    </dgm:pt>
    <dgm:pt modelId="{D23B953E-A544-4F01-90F5-A7BE02575ECB}" type="sibTrans" cxnId="{76DD87CD-D3FB-4ABF-B202-4BC68D7F8E9A}">
      <dgm:prSet/>
      <dgm:spPr/>
      <dgm:t>
        <a:bodyPr/>
        <a:lstStyle/>
        <a:p>
          <a:endParaRPr lang="es-MX"/>
        </a:p>
      </dgm:t>
    </dgm:pt>
    <dgm:pt modelId="{94EF9E46-BC09-4897-93E6-0329B9F277CE}" type="parTrans" cxnId="{76DD87CD-D3FB-4ABF-B202-4BC68D7F8E9A}">
      <dgm:prSet/>
      <dgm:spPr/>
      <dgm:t>
        <a:bodyPr/>
        <a:lstStyle/>
        <a:p>
          <a:endParaRPr lang="es-MX"/>
        </a:p>
      </dgm:t>
    </dgm:pt>
    <dgm:pt modelId="{D261B77E-6721-4B66-B927-6614C1CE741A}">
      <dgm:prSet/>
      <dgm:spPr>
        <a:noFill/>
      </dgm:spPr>
      <dgm:t>
        <a:bodyPr/>
        <a:lstStyle/>
        <a:p>
          <a:endParaRPr lang="es-MX"/>
        </a:p>
      </dgm:t>
    </dgm:pt>
    <dgm:pt modelId="{81C2CFDE-7600-4A8B-9B00-9FA3E59655A6}" type="parTrans" cxnId="{A443C112-3D70-4108-AD92-DB4BE4412B0E}">
      <dgm:prSet/>
      <dgm:spPr/>
      <dgm:t>
        <a:bodyPr/>
        <a:lstStyle/>
        <a:p>
          <a:endParaRPr lang="es-MX"/>
        </a:p>
      </dgm:t>
    </dgm:pt>
    <dgm:pt modelId="{123B5902-F2C4-4806-8F8D-D71D8E23B2DC}" type="sibTrans" cxnId="{A443C112-3D70-4108-AD92-DB4BE4412B0E}">
      <dgm:prSet/>
      <dgm:spPr/>
      <dgm:t>
        <a:bodyPr/>
        <a:lstStyle/>
        <a:p>
          <a:endParaRPr lang="es-MX"/>
        </a:p>
      </dgm:t>
    </dgm:pt>
    <dgm:pt modelId="{786D5838-9386-45D4-BE9C-71176D42533B}" type="pres">
      <dgm:prSet presAssocID="{5863F214-70FF-45BA-B317-0968DF81E127}" presName="diagram" presStyleCnt="0">
        <dgm:presLayoutVars>
          <dgm:dir/>
          <dgm:resizeHandles val="exact"/>
        </dgm:presLayoutVars>
      </dgm:prSet>
      <dgm:spPr/>
      <dgm:t>
        <a:bodyPr/>
        <a:lstStyle/>
        <a:p>
          <a:endParaRPr lang="es-MX"/>
        </a:p>
      </dgm:t>
    </dgm:pt>
    <dgm:pt modelId="{2A37763D-C5C5-40C9-8600-C481A4DD1B40}" type="pres">
      <dgm:prSet presAssocID="{338EBBD9-8522-4886-AF4E-C8B5FA9425CC}" presName="node" presStyleLbl="node1" presStyleIdx="0" presStyleCnt="3" custLinFactNeighborX="-71" custLinFactNeighborY="-19518">
        <dgm:presLayoutVars>
          <dgm:bulletEnabled val="1"/>
        </dgm:presLayoutVars>
      </dgm:prSet>
      <dgm:spPr/>
      <dgm:t>
        <a:bodyPr/>
        <a:lstStyle/>
        <a:p>
          <a:endParaRPr lang="es-MX"/>
        </a:p>
      </dgm:t>
    </dgm:pt>
    <dgm:pt modelId="{A76B8CE4-6EC6-480B-8C9B-B576A20082D7}" type="pres">
      <dgm:prSet presAssocID="{E7DAE213-DB25-4EB3-A8B6-A5320E5E5931}" presName="sibTrans" presStyleLbl="sibTrans2D1" presStyleIdx="0" presStyleCnt="2" custAng="21523215" custScaleX="145839" custScaleY="75040" custLinFactNeighborX="-19943" custLinFactNeighborY="20969"/>
      <dgm:spPr/>
      <dgm:t>
        <a:bodyPr/>
        <a:lstStyle/>
        <a:p>
          <a:endParaRPr lang="es-MX"/>
        </a:p>
      </dgm:t>
    </dgm:pt>
    <dgm:pt modelId="{D42857CD-34F3-4F48-B829-A3B851DBEE5D}" type="pres">
      <dgm:prSet presAssocID="{E7DAE213-DB25-4EB3-A8B6-A5320E5E5931}" presName="connectorText" presStyleLbl="sibTrans2D1" presStyleIdx="0" presStyleCnt="2"/>
      <dgm:spPr/>
      <dgm:t>
        <a:bodyPr/>
        <a:lstStyle/>
        <a:p>
          <a:endParaRPr lang="es-MX"/>
        </a:p>
      </dgm:t>
    </dgm:pt>
    <dgm:pt modelId="{B5F5121E-3087-4564-9F3D-BA8F245C1159}" type="pres">
      <dgm:prSet presAssocID="{56BCE9F7-E256-486C-815D-4BFCE9100244}" presName="node" presStyleLbl="node1" presStyleIdx="1" presStyleCnt="3" custScaleX="89316" custScaleY="35533" custLinFactNeighborX="-8269" custLinFactNeighborY="-8003">
        <dgm:presLayoutVars>
          <dgm:bulletEnabled val="1"/>
        </dgm:presLayoutVars>
      </dgm:prSet>
      <dgm:spPr/>
      <dgm:t>
        <a:bodyPr/>
        <a:lstStyle/>
        <a:p>
          <a:endParaRPr lang="es-MX"/>
        </a:p>
      </dgm:t>
    </dgm:pt>
    <dgm:pt modelId="{BD9B6D59-B82D-4CB5-BF56-D76F0609BBBE}" type="pres">
      <dgm:prSet presAssocID="{D23B953E-A544-4F01-90F5-A7BE02575ECB}" presName="sibTrans" presStyleLbl="sibTrans2D1" presStyleIdx="1" presStyleCnt="2" custAng="303109" custScaleX="152937" custLinFactNeighborX="-39855" custLinFactNeighborY="11291"/>
      <dgm:spPr/>
      <dgm:t>
        <a:bodyPr/>
        <a:lstStyle/>
        <a:p>
          <a:endParaRPr lang="es-MX"/>
        </a:p>
      </dgm:t>
    </dgm:pt>
    <dgm:pt modelId="{C1322981-1796-4339-B38E-DEE1A167EB31}" type="pres">
      <dgm:prSet presAssocID="{D23B953E-A544-4F01-90F5-A7BE02575ECB}" presName="connectorText" presStyleLbl="sibTrans2D1" presStyleIdx="1" presStyleCnt="2"/>
      <dgm:spPr/>
      <dgm:t>
        <a:bodyPr/>
        <a:lstStyle/>
        <a:p>
          <a:endParaRPr lang="es-MX"/>
        </a:p>
      </dgm:t>
    </dgm:pt>
    <dgm:pt modelId="{579B20D4-9144-4054-A14B-95C5DE94D9B2}" type="pres">
      <dgm:prSet presAssocID="{D261B77E-6721-4B66-B927-6614C1CE741A}" presName="node" presStyleLbl="node1" presStyleIdx="2" presStyleCnt="3" custScaleY="71137" custLinFactNeighborX="-70690" custLinFactNeighborY="10842">
        <dgm:presLayoutVars>
          <dgm:bulletEnabled val="1"/>
        </dgm:presLayoutVars>
      </dgm:prSet>
      <dgm:spPr/>
      <dgm:t>
        <a:bodyPr/>
        <a:lstStyle/>
        <a:p>
          <a:endParaRPr lang="es-MX"/>
        </a:p>
      </dgm:t>
    </dgm:pt>
  </dgm:ptLst>
  <dgm:cxnLst>
    <dgm:cxn modelId="{B07D0CF8-A89C-4EF6-BA1D-0F5F4D0908C3}" type="presOf" srcId="{D23B953E-A544-4F01-90F5-A7BE02575ECB}" destId="{BD9B6D59-B82D-4CB5-BF56-D76F0609BBBE}" srcOrd="0" destOrd="0" presId="urn:microsoft.com/office/officeart/2005/8/layout/process5"/>
    <dgm:cxn modelId="{A115473C-5441-4688-B383-84282E7F4CEA}" type="presOf" srcId="{E7DAE213-DB25-4EB3-A8B6-A5320E5E5931}" destId="{D42857CD-34F3-4F48-B829-A3B851DBEE5D}" srcOrd="1" destOrd="0" presId="urn:microsoft.com/office/officeart/2005/8/layout/process5"/>
    <dgm:cxn modelId="{76DD87CD-D3FB-4ABF-B202-4BC68D7F8E9A}" srcId="{5863F214-70FF-45BA-B317-0968DF81E127}" destId="{56BCE9F7-E256-486C-815D-4BFCE9100244}" srcOrd="1" destOrd="0" parTransId="{94EF9E46-BC09-4897-93E6-0329B9F277CE}" sibTransId="{D23B953E-A544-4F01-90F5-A7BE02575ECB}"/>
    <dgm:cxn modelId="{A443C112-3D70-4108-AD92-DB4BE4412B0E}" srcId="{5863F214-70FF-45BA-B317-0968DF81E127}" destId="{D261B77E-6721-4B66-B927-6614C1CE741A}" srcOrd="2" destOrd="0" parTransId="{81C2CFDE-7600-4A8B-9B00-9FA3E59655A6}" sibTransId="{123B5902-F2C4-4806-8F8D-D71D8E23B2DC}"/>
    <dgm:cxn modelId="{89BC2BE0-FDE2-4F1C-B7B5-D333FF08EF36}" type="presOf" srcId="{5863F214-70FF-45BA-B317-0968DF81E127}" destId="{786D5838-9386-45D4-BE9C-71176D42533B}" srcOrd="0" destOrd="0" presId="urn:microsoft.com/office/officeart/2005/8/layout/process5"/>
    <dgm:cxn modelId="{9F7A6C6D-4A01-4307-8350-DA01EC824807}" type="presOf" srcId="{E7DAE213-DB25-4EB3-A8B6-A5320E5E5931}" destId="{A76B8CE4-6EC6-480B-8C9B-B576A20082D7}" srcOrd="0" destOrd="0" presId="urn:microsoft.com/office/officeart/2005/8/layout/process5"/>
    <dgm:cxn modelId="{7C6B4955-7C9B-42DE-8062-5C93619018E7}" type="presOf" srcId="{338EBBD9-8522-4886-AF4E-C8B5FA9425CC}" destId="{2A37763D-C5C5-40C9-8600-C481A4DD1B40}" srcOrd="0" destOrd="0" presId="urn:microsoft.com/office/officeart/2005/8/layout/process5"/>
    <dgm:cxn modelId="{3869443C-FA3E-487F-8C00-7053522FD5DA}" srcId="{5863F214-70FF-45BA-B317-0968DF81E127}" destId="{338EBBD9-8522-4886-AF4E-C8B5FA9425CC}" srcOrd="0" destOrd="0" parTransId="{49B7E332-1262-4176-8FCE-B92A87070C2F}" sibTransId="{E7DAE213-DB25-4EB3-A8B6-A5320E5E5931}"/>
    <dgm:cxn modelId="{0F85F741-4C11-4944-9687-EA01DAF22A55}" type="presOf" srcId="{D23B953E-A544-4F01-90F5-A7BE02575ECB}" destId="{C1322981-1796-4339-B38E-DEE1A167EB31}" srcOrd="1" destOrd="0" presId="urn:microsoft.com/office/officeart/2005/8/layout/process5"/>
    <dgm:cxn modelId="{6CF98C87-FB6D-415C-87A0-7B2801E970BB}" type="presOf" srcId="{D261B77E-6721-4B66-B927-6614C1CE741A}" destId="{579B20D4-9144-4054-A14B-95C5DE94D9B2}" srcOrd="0" destOrd="0" presId="urn:microsoft.com/office/officeart/2005/8/layout/process5"/>
    <dgm:cxn modelId="{10C4E3AE-39FD-4A09-B277-7A8D22D2FD3D}" type="presOf" srcId="{56BCE9F7-E256-486C-815D-4BFCE9100244}" destId="{B5F5121E-3087-4564-9F3D-BA8F245C1159}" srcOrd="0" destOrd="0" presId="urn:microsoft.com/office/officeart/2005/8/layout/process5"/>
    <dgm:cxn modelId="{874F5951-65A5-4217-B4EC-C18AB0CBA65E}" type="presParOf" srcId="{786D5838-9386-45D4-BE9C-71176D42533B}" destId="{2A37763D-C5C5-40C9-8600-C481A4DD1B40}" srcOrd="0" destOrd="0" presId="urn:microsoft.com/office/officeart/2005/8/layout/process5"/>
    <dgm:cxn modelId="{6E58E189-4079-4B7B-BB04-DD70FADF3069}" type="presParOf" srcId="{786D5838-9386-45D4-BE9C-71176D42533B}" destId="{A76B8CE4-6EC6-480B-8C9B-B576A20082D7}" srcOrd="1" destOrd="0" presId="urn:microsoft.com/office/officeart/2005/8/layout/process5"/>
    <dgm:cxn modelId="{3B6A89BC-B55B-4900-83A6-9D6DB1C26A41}" type="presParOf" srcId="{A76B8CE4-6EC6-480B-8C9B-B576A20082D7}" destId="{D42857CD-34F3-4F48-B829-A3B851DBEE5D}" srcOrd="0" destOrd="0" presId="urn:microsoft.com/office/officeart/2005/8/layout/process5"/>
    <dgm:cxn modelId="{CFB5BEB9-BF51-42ED-A29B-0030C90CD759}" type="presParOf" srcId="{786D5838-9386-45D4-BE9C-71176D42533B}" destId="{B5F5121E-3087-4564-9F3D-BA8F245C1159}" srcOrd="2" destOrd="0" presId="urn:microsoft.com/office/officeart/2005/8/layout/process5"/>
    <dgm:cxn modelId="{D87CE6E8-E74D-4D09-8FB3-010E2E7E94AD}" type="presParOf" srcId="{786D5838-9386-45D4-BE9C-71176D42533B}" destId="{BD9B6D59-B82D-4CB5-BF56-D76F0609BBBE}" srcOrd="3" destOrd="0" presId="urn:microsoft.com/office/officeart/2005/8/layout/process5"/>
    <dgm:cxn modelId="{5A1CF890-AA91-4BF1-AA50-045DADDB2E4A}" type="presParOf" srcId="{BD9B6D59-B82D-4CB5-BF56-D76F0609BBBE}" destId="{C1322981-1796-4339-B38E-DEE1A167EB31}" srcOrd="0" destOrd="0" presId="urn:microsoft.com/office/officeart/2005/8/layout/process5"/>
    <dgm:cxn modelId="{136BA8C7-914A-4AE5-A2C2-6CA1E46EE230}" type="presParOf" srcId="{786D5838-9386-45D4-BE9C-71176D42533B}" destId="{579B20D4-9144-4054-A14B-95C5DE94D9B2}" srcOrd="4" destOrd="0" presId="urn:microsoft.com/office/officeart/2005/8/layout/process5"/>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C5E2C71-54E5-4524-B81A-8E98BCCA6F56}"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s-MX"/>
        </a:p>
      </dgm:t>
    </dgm:pt>
    <dgm:pt modelId="{B570BF8A-CCE1-4AF4-8482-BDDDE839C97D}">
      <dgm:prSet phldrT="[Texto]"/>
      <dgm:spPr/>
      <dgm:t>
        <a:bodyPr/>
        <a:lstStyle/>
        <a:p>
          <a:r>
            <a:rPr lang="es-MX"/>
            <a:t>Cajero recibe al cliente</a:t>
          </a:r>
        </a:p>
      </dgm:t>
    </dgm:pt>
    <dgm:pt modelId="{6DD6E7B7-CB7A-42BA-A1B6-2BFDB8DD2FE1}" type="parTrans" cxnId="{B46B4D9C-F21F-45BD-BB9A-7E117ADC05C0}">
      <dgm:prSet/>
      <dgm:spPr/>
      <dgm:t>
        <a:bodyPr/>
        <a:lstStyle/>
        <a:p>
          <a:endParaRPr lang="es-MX"/>
        </a:p>
      </dgm:t>
    </dgm:pt>
    <dgm:pt modelId="{1CBA5BD0-0E73-440E-8660-F7A380E331A0}" type="sibTrans" cxnId="{B46B4D9C-F21F-45BD-BB9A-7E117ADC05C0}">
      <dgm:prSet/>
      <dgm:spPr/>
      <dgm:t>
        <a:bodyPr/>
        <a:lstStyle/>
        <a:p>
          <a:endParaRPr lang="es-MX"/>
        </a:p>
      </dgm:t>
    </dgm:pt>
    <dgm:pt modelId="{8265FA78-3FD0-4B5D-9D38-BE3281EA84D8}">
      <dgm:prSet phldrT="[Texto]"/>
      <dgm:spPr/>
      <dgm:t>
        <a:bodyPr/>
        <a:lstStyle/>
        <a:p>
          <a:r>
            <a:rPr lang="es-MX"/>
            <a:t>Efectuar pedido en sistema</a:t>
          </a:r>
        </a:p>
      </dgm:t>
    </dgm:pt>
    <dgm:pt modelId="{EBF87339-5415-4356-9531-6DF90A46B8E3}" type="parTrans" cxnId="{C0CF9019-77C9-4FD4-B9CD-28E9B5DBD970}">
      <dgm:prSet/>
      <dgm:spPr/>
      <dgm:t>
        <a:bodyPr/>
        <a:lstStyle/>
        <a:p>
          <a:endParaRPr lang="es-MX"/>
        </a:p>
      </dgm:t>
    </dgm:pt>
    <dgm:pt modelId="{06AB83E3-C6A5-4435-965F-F051A18ABF52}" type="sibTrans" cxnId="{C0CF9019-77C9-4FD4-B9CD-28E9B5DBD970}">
      <dgm:prSet/>
      <dgm:spPr/>
      <dgm:t>
        <a:bodyPr/>
        <a:lstStyle/>
        <a:p>
          <a:endParaRPr lang="es-MX"/>
        </a:p>
      </dgm:t>
    </dgm:pt>
    <dgm:pt modelId="{CAA64BA6-1799-4D39-8572-030168CBB427}">
      <dgm:prSet phldrT="[Texto]"/>
      <dgm:spPr/>
      <dgm:t>
        <a:bodyPr/>
        <a:lstStyle/>
        <a:p>
          <a:r>
            <a:rPr lang="es-MX"/>
            <a:t>Recibir</a:t>
          </a:r>
          <a:r>
            <a:rPr lang="es-MX" baseline="0"/>
            <a:t> pago del cliente</a:t>
          </a:r>
          <a:endParaRPr lang="es-MX"/>
        </a:p>
      </dgm:t>
    </dgm:pt>
    <dgm:pt modelId="{94E62319-C5E9-4C8C-BE2D-FD2C74CDBA9F}" type="parTrans" cxnId="{4011B0B4-B0AB-4261-B2A2-23AF65A6AC8B}">
      <dgm:prSet/>
      <dgm:spPr/>
      <dgm:t>
        <a:bodyPr/>
        <a:lstStyle/>
        <a:p>
          <a:endParaRPr lang="es-MX"/>
        </a:p>
      </dgm:t>
    </dgm:pt>
    <dgm:pt modelId="{004DE3E7-E496-4255-8B2D-7E3415A139C7}" type="sibTrans" cxnId="{4011B0B4-B0AB-4261-B2A2-23AF65A6AC8B}">
      <dgm:prSet/>
      <dgm:spPr/>
      <dgm:t>
        <a:bodyPr/>
        <a:lstStyle/>
        <a:p>
          <a:endParaRPr lang="es-MX"/>
        </a:p>
      </dgm:t>
    </dgm:pt>
    <dgm:pt modelId="{D9E59607-0E3C-420E-A968-661BF8C9F790}">
      <dgm:prSet phldrT="[Texto]"/>
      <dgm:spPr/>
      <dgm:t>
        <a:bodyPr/>
        <a:lstStyle/>
        <a:p>
          <a:r>
            <a:rPr lang="es-MX"/>
            <a:t>Cliente realiza pedido</a:t>
          </a:r>
        </a:p>
      </dgm:t>
    </dgm:pt>
    <dgm:pt modelId="{7F141AEC-F472-452A-BCE4-3CCF3BAA3BB8}" type="parTrans" cxnId="{A93CBA4F-C37D-48CE-9634-99408A8E3B05}">
      <dgm:prSet/>
      <dgm:spPr/>
      <dgm:t>
        <a:bodyPr/>
        <a:lstStyle/>
        <a:p>
          <a:endParaRPr lang="es-MX"/>
        </a:p>
      </dgm:t>
    </dgm:pt>
    <dgm:pt modelId="{28E0FFEF-D93A-4529-B9A6-FF99469EDEEB}" type="sibTrans" cxnId="{A93CBA4F-C37D-48CE-9634-99408A8E3B05}">
      <dgm:prSet/>
      <dgm:spPr/>
      <dgm:t>
        <a:bodyPr/>
        <a:lstStyle/>
        <a:p>
          <a:endParaRPr lang="es-MX"/>
        </a:p>
      </dgm:t>
    </dgm:pt>
    <dgm:pt modelId="{17A02B0F-3D76-44C0-A2E2-C988E798A5F7}">
      <dgm:prSet/>
      <dgm:spPr/>
      <dgm:t>
        <a:bodyPr/>
        <a:lstStyle/>
        <a:p>
          <a:r>
            <a:rPr lang="es-MX"/>
            <a:t>Disponibilidad de pedido</a:t>
          </a:r>
        </a:p>
      </dgm:t>
    </dgm:pt>
    <dgm:pt modelId="{D60E86A7-18BB-4863-8A79-1907AB7A1FAF}" type="parTrans" cxnId="{9C917A45-38B5-4B5B-A64C-E852B4418ED4}">
      <dgm:prSet/>
      <dgm:spPr/>
      <dgm:t>
        <a:bodyPr/>
        <a:lstStyle/>
        <a:p>
          <a:endParaRPr lang="es-MX"/>
        </a:p>
      </dgm:t>
    </dgm:pt>
    <dgm:pt modelId="{90B1690E-76FD-48D2-9E54-096E664F86F9}" type="sibTrans" cxnId="{9C917A45-38B5-4B5B-A64C-E852B4418ED4}">
      <dgm:prSet/>
      <dgm:spPr/>
      <dgm:t>
        <a:bodyPr/>
        <a:lstStyle/>
        <a:p>
          <a:endParaRPr lang="es-MX"/>
        </a:p>
      </dgm:t>
    </dgm:pt>
    <dgm:pt modelId="{DDC4F7D1-DE1F-48A7-ABBF-D22A27AB5588}">
      <dgm:prSet phldrT="[Texto]"/>
      <dgm:spPr/>
      <dgm:t>
        <a:bodyPr/>
        <a:lstStyle/>
        <a:p>
          <a:r>
            <a:rPr lang="es-MX"/>
            <a:t>Entregar compra al cliente</a:t>
          </a:r>
        </a:p>
      </dgm:t>
    </dgm:pt>
    <dgm:pt modelId="{F95E67F2-E4AF-41F0-A54E-C223E2143B9D}" type="sibTrans" cxnId="{395B1777-4C0C-425D-BD2B-4B700A034309}">
      <dgm:prSet/>
      <dgm:spPr/>
      <dgm:t>
        <a:bodyPr/>
        <a:lstStyle/>
        <a:p>
          <a:endParaRPr lang="es-MX"/>
        </a:p>
      </dgm:t>
    </dgm:pt>
    <dgm:pt modelId="{867E4F3E-E084-49D0-83B0-70BDFB3414B5}" type="parTrans" cxnId="{395B1777-4C0C-425D-BD2B-4B700A034309}">
      <dgm:prSet/>
      <dgm:spPr/>
      <dgm:t>
        <a:bodyPr/>
        <a:lstStyle/>
        <a:p>
          <a:endParaRPr lang="es-MX"/>
        </a:p>
      </dgm:t>
    </dgm:pt>
    <dgm:pt modelId="{2E3E9AF9-76F5-4C26-92B2-F7905DE53EE3}" type="pres">
      <dgm:prSet presAssocID="{AC5E2C71-54E5-4524-B81A-8E98BCCA6F56}" presName="diagram" presStyleCnt="0">
        <dgm:presLayoutVars>
          <dgm:dir/>
          <dgm:resizeHandles val="exact"/>
        </dgm:presLayoutVars>
      </dgm:prSet>
      <dgm:spPr/>
      <dgm:t>
        <a:bodyPr/>
        <a:lstStyle/>
        <a:p>
          <a:endParaRPr lang="es-MX"/>
        </a:p>
      </dgm:t>
    </dgm:pt>
    <dgm:pt modelId="{0E1DBF4D-149D-4AE8-ADDE-419E2ACCB686}" type="pres">
      <dgm:prSet presAssocID="{B570BF8A-CCE1-4AF4-8482-BDDDE839C97D}" presName="node" presStyleLbl="node1" presStyleIdx="0" presStyleCnt="6" custScaleX="99119" custScaleY="48088" custLinFactNeighborX="-61125" custLinFactNeighborY="-11599">
        <dgm:presLayoutVars>
          <dgm:bulletEnabled val="1"/>
        </dgm:presLayoutVars>
      </dgm:prSet>
      <dgm:spPr/>
      <dgm:t>
        <a:bodyPr/>
        <a:lstStyle/>
        <a:p>
          <a:endParaRPr lang="es-MX"/>
        </a:p>
      </dgm:t>
    </dgm:pt>
    <dgm:pt modelId="{4E463BAF-9541-4F63-8D22-44D3D985A17F}" type="pres">
      <dgm:prSet presAssocID="{1CBA5BD0-0E73-440E-8660-F7A380E331A0}" presName="sibTrans" presStyleLbl="sibTrans2D1" presStyleIdx="0" presStyleCnt="5"/>
      <dgm:spPr/>
      <dgm:t>
        <a:bodyPr/>
        <a:lstStyle/>
        <a:p>
          <a:endParaRPr lang="es-MX"/>
        </a:p>
      </dgm:t>
    </dgm:pt>
    <dgm:pt modelId="{445F9C3E-BD11-4E62-A8B9-584661CC1520}" type="pres">
      <dgm:prSet presAssocID="{1CBA5BD0-0E73-440E-8660-F7A380E331A0}" presName="connectorText" presStyleLbl="sibTrans2D1" presStyleIdx="0" presStyleCnt="5"/>
      <dgm:spPr/>
      <dgm:t>
        <a:bodyPr/>
        <a:lstStyle/>
        <a:p>
          <a:endParaRPr lang="es-MX"/>
        </a:p>
      </dgm:t>
    </dgm:pt>
    <dgm:pt modelId="{A45C86F4-157C-4C45-8E7F-7E0473D7A473}" type="pres">
      <dgm:prSet presAssocID="{D9E59607-0E3C-420E-A968-661BF8C9F790}" presName="node" presStyleLbl="node1" presStyleIdx="1" presStyleCnt="6" custScaleX="100820" custScaleY="42761" custLinFactNeighborX="-58702" custLinFactNeighborY="-18908">
        <dgm:presLayoutVars>
          <dgm:bulletEnabled val="1"/>
        </dgm:presLayoutVars>
      </dgm:prSet>
      <dgm:spPr/>
      <dgm:t>
        <a:bodyPr/>
        <a:lstStyle/>
        <a:p>
          <a:endParaRPr lang="es-MX"/>
        </a:p>
      </dgm:t>
    </dgm:pt>
    <dgm:pt modelId="{81966626-75FD-46CE-85B1-FB4D5592D0ED}" type="pres">
      <dgm:prSet presAssocID="{28E0FFEF-D93A-4529-B9A6-FF99469EDEEB}" presName="sibTrans" presStyleLbl="sibTrans2D1" presStyleIdx="1" presStyleCnt="5"/>
      <dgm:spPr/>
      <dgm:t>
        <a:bodyPr/>
        <a:lstStyle/>
        <a:p>
          <a:endParaRPr lang="es-MX"/>
        </a:p>
      </dgm:t>
    </dgm:pt>
    <dgm:pt modelId="{584D0FAB-9212-41BA-8D9B-815F1D87988E}" type="pres">
      <dgm:prSet presAssocID="{28E0FFEF-D93A-4529-B9A6-FF99469EDEEB}" presName="connectorText" presStyleLbl="sibTrans2D1" presStyleIdx="1" presStyleCnt="5"/>
      <dgm:spPr/>
      <dgm:t>
        <a:bodyPr/>
        <a:lstStyle/>
        <a:p>
          <a:endParaRPr lang="es-MX"/>
        </a:p>
      </dgm:t>
    </dgm:pt>
    <dgm:pt modelId="{EE414ED4-353E-4EA8-A735-BB7F23CF6199}" type="pres">
      <dgm:prSet presAssocID="{17A02B0F-3D76-44C0-A2E2-C988E798A5F7}" presName="node" presStyleLbl="node1" presStyleIdx="2" presStyleCnt="6" custScaleX="99925" custScaleY="125944" custLinFactNeighborX="-59507" custLinFactNeighborY="-26197">
        <dgm:presLayoutVars>
          <dgm:bulletEnabled val="1"/>
        </dgm:presLayoutVars>
      </dgm:prSet>
      <dgm:spPr>
        <a:prstGeom prst="diamond">
          <a:avLst/>
        </a:prstGeom>
      </dgm:spPr>
      <dgm:t>
        <a:bodyPr/>
        <a:lstStyle/>
        <a:p>
          <a:endParaRPr lang="es-MX"/>
        </a:p>
      </dgm:t>
    </dgm:pt>
    <dgm:pt modelId="{E2FB941B-6AB1-4253-9EDE-F91D329B56A9}" type="pres">
      <dgm:prSet presAssocID="{90B1690E-76FD-48D2-9E54-096E664F86F9}" presName="sibTrans" presStyleLbl="sibTrans2D1" presStyleIdx="2" presStyleCnt="5" custScaleX="103063" custScaleY="114650" custLinFactNeighborX="-3294" custLinFactNeighborY="-11906"/>
      <dgm:spPr/>
      <dgm:t>
        <a:bodyPr/>
        <a:lstStyle/>
        <a:p>
          <a:endParaRPr lang="es-MX"/>
        </a:p>
      </dgm:t>
    </dgm:pt>
    <dgm:pt modelId="{B00B4508-DF1B-47BD-AC02-B62A69576291}" type="pres">
      <dgm:prSet presAssocID="{90B1690E-76FD-48D2-9E54-096E664F86F9}" presName="connectorText" presStyleLbl="sibTrans2D1" presStyleIdx="2" presStyleCnt="5"/>
      <dgm:spPr/>
      <dgm:t>
        <a:bodyPr/>
        <a:lstStyle/>
        <a:p>
          <a:endParaRPr lang="es-MX"/>
        </a:p>
      </dgm:t>
    </dgm:pt>
    <dgm:pt modelId="{931B7E58-BCF2-4D34-9624-7F24F656F8EB}" type="pres">
      <dgm:prSet presAssocID="{8265FA78-3FD0-4B5D-9D38-BE3281EA84D8}" presName="node" presStyleLbl="node1" presStyleIdx="3" presStyleCnt="6" custScaleX="99618" custScaleY="50892" custLinFactNeighborX="-59094" custLinFactNeighborY="-24818">
        <dgm:presLayoutVars>
          <dgm:bulletEnabled val="1"/>
        </dgm:presLayoutVars>
      </dgm:prSet>
      <dgm:spPr/>
      <dgm:t>
        <a:bodyPr/>
        <a:lstStyle/>
        <a:p>
          <a:endParaRPr lang="es-MX"/>
        </a:p>
      </dgm:t>
    </dgm:pt>
    <dgm:pt modelId="{216A449B-07BD-45C9-BD10-A00E4191CF90}" type="pres">
      <dgm:prSet presAssocID="{06AB83E3-C6A5-4435-965F-F051A18ABF52}" presName="sibTrans" presStyleLbl="sibTrans2D1" presStyleIdx="3" presStyleCnt="5"/>
      <dgm:spPr/>
      <dgm:t>
        <a:bodyPr/>
        <a:lstStyle/>
        <a:p>
          <a:endParaRPr lang="es-MX"/>
        </a:p>
      </dgm:t>
    </dgm:pt>
    <dgm:pt modelId="{7390587D-75DF-450A-A29B-09960C27E74F}" type="pres">
      <dgm:prSet presAssocID="{06AB83E3-C6A5-4435-965F-F051A18ABF52}" presName="connectorText" presStyleLbl="sibTrans2D1" presStyleIdx="3" presStyleCnt="5"/>
      <dgm:spPr/>
      <dgm:t>
        <a:bodyPr/>
        <a:lstStyle/>
        <a:p>
          <a:endParaRPr lang="es-MX"/>
        </a:p>
      </dgm:t>
    </dgm:pt>
    <dgm:pt modelId="{31A20E02-EC59-4BEC-9097-65EDA5B60EA0}" type="pres">
      <dgm:prSet presAssocID="{CAA64BA6-1799-4D39-8572-030168CBB427}" presName="node" presStyleLbl="node1" presStyleIdx="4" presStyleCnt="6" custScaleX="98867" custScaleY="51644" custLinFactNeighborX="-60452" custLinFactNeighborY="-21236">
        <dgm:presLayoutVars>
          <dgm:bulletEnabled val="1"/>
        </dgm:presLayoutVars>
      </dgm:prSet>
      <dgm:spPr/>
      <dgm:t>
        <a:bodyPr/>
        <a:lstStyle/>
        <a:p>
          <a:endParaRPr lang="es-MX"/>
        </a:p>
      </dgm:t>
    </dgm:pt>
    <dgm:pt modelId="{58C901D7-A0F0-4F30-AD8F-5BB1718AF096}" type="pres">
      <dgm:prSet presAssocID="{004DE3E7-E496-4255-8B2D-7E3415A139C7}" presName="sibTrans" presStyleLbl="sibTrans2D1" presStyleIdx="4" presStyleCnt="5"/>
      <dgm:spPr/>
      <dgm:t>
        <a:bodyPr/>
        <a:lstStyle/>
        <a:p>
          <a:endParaRPr lang="es-MX"/>
        </a:p>
      </dgm:t>
    </dgm:pt>
    <dgm:pt modelId="{4AE24902-4952-4F2A-814A-30ECCAB3792E}" type="pres">
      <dgm:prSet presAssocID="{004DE3E7-E496-4255-8B2D-7E3415A139C7}" presName="connectorText" presStyleLbl="sibTrans2D1" presStyleIdx="4" presStyleCnt="5"/>
      <dgm:spPr/>
      <dgm:t>
        <a:bodyPr/>
        <a:lstStyle/>
        <a:p>
          <a:endParaRPr lang="es-MX"/>
        </a:p>
      </dgm:t>
    </dgm:pt>
    <dgm:pt modelId="{6E867ADC-4177-4F85-A8BA-E4CE7E9962B0}" type="pres">
      <dgm:prSet presAssocID="{DDC4F7D1-DE1F-48A7-ABBF-D22A27AB5588}" presName="node" presStyleLbl="node1" presStyleIdx="5" presStyleCnt="6" custScaleX="101952" custScaleY="44698" custLinFactNeighborX="-57776" custLinFactNeighborY="-22085">
        <dgm:presLayoutVars>
          <dgm:bulletEnabled val="1"/>
        </dgm:presLayoutVars>
      </dgm:prSet>
      <dgm:spPr/>
      <dgm:t>
        <a:bodyPr/>
        <a:lstStyle/>
        <a:p>
          <a:endParaRPr lang="es-MX"/>
        </a:p>
      </dgm:t>
    </dgm:pt>
  </dgm:ptLst>
  <dgm:cxnLst>
    <dgm:cxn modelId="{B2CB8861-8EC7-4620-8839-DAEAF34CF826}" type="presOf" srcId="{B570BF8A-CCE1-4AF4-8482-BDDDE839C97D}" destId="{0E1DBF4D-149D-4AE8-ADDE-419E2ACCB686}" srcOrd="0" destOrd="0" presId="urn:microsoft.com/office/officeart/2005/8/layout/process5"/>
    <dgm:cxn modelId="{A732ABF6-07D0-438D-B0E5-EC8FE95FC6E0}" type="presOf" srcId="{004DE3E7-E496-4255-8B2D-7E3415A139C7}" destId="{58C901D7-A0F0-4F30-AD8F-5BB1718AF096}" srcOrd="0" destOrd="0" presId="urn:microsoft.com/office/officeart/2005/8/layout/process5"/>
    <dgm:cxn modelId="{9C917A45-38B5-4B5B-A64C-E852B4418ED4}" srcId="{AC5E2C71-54E5-4524-B81A-8E98BCCA6F56}" destId="{17A02B0F-3D76-44C0-A2E2-C988E798A5F7}" srcOrd="2" destOrd="0" parTransId="{D60E86A7-18BB-4863-8A79-1907AB7A1FAF}" sibTransId="{90B1690E-76FD-48D2-9E54-096E664F86F9}"/>
    <dgm:cxn modelId="{F6020523-A925-456C-9988-3F1384D33502}" type="presOf" srcId="{90B1690E-76FD-48D2-9E54-096E664F86F9}" destId="{E2FB941B-6AB1-4253-9EDE-F91D329B56A9}" srcOrd="0" destOrd="0" presId="urn:microsoft.com/office/officeart/2005/8/layout/process5"/>
    <dgm:cxn modelId="{BACDD15A-6B04-4E85-9191-C77B6C3764BF}" type="presOf" srcId="{1CBA5BD0-0E73-440E-8660-F7A380E331A0}" destId="{445F9C3E-BD11-4E62-A8B9-584661CC1520}" srcOrd="1" destOrd="0" presId="urn:microsoft.com/office/officeart/2005/8/layout/process5"/>
    <dgm:cxn modelId="{ED08144B-C06F-4FEA-8EEC-0828E42CF4D1}" type="presOf" srcId="{1CBA5BD0-0E73-440E-8660-F7A380E331A0}" destId="{4E463BAF-9541-4F63-8D22-44D3D985A17F}" srcOrd="0" destOrd="0" presId="urn:microsoft.com/office/officeart/2005/8/layout/process5"/>
    <dgm:cxn modelId="{22BDA867-A111-4EF6-A5A9-2BF53087F7B8}" type="presOf" srcId="{DDC4F7D1-DE1F-48A7-ABBF-D22A27AB5588}" destId="{6E867ADC-4177-4F85-A8BA-E4CE7E9962B0}" srcOrd="0" destOrd="0" presId="urn:microsoft.com/office/officeart/2005/8/layout/process5"/>
    <dgm:cxn modelId="{B46B4D9C-F21F-45BD-BB9A-7E117ADC05C0}" srcId="{AC5E2C71-54E5-4524-B81A-8E98BCCA6F56}" destId="{B570BF8A-CCE1-4AF4-8482-BDDDE839C97D}" srcOrd="0" destOrd="0" parTransId="{6DD6E7B7-CB7A-42BA-A1B6-2BFDB8DD2FE1}" sibTransId="{1CBA5BD0-0E73-440E-8660-F7A380E331A0}"/>
    <dgm:cxn modelId="{46E5B23E-9EEF-4554-ADD0-E907A385937B}" type="presOf" srcId="{06AB83E3-C6A5-4435-965F-F051A18ABF52}" destId="{216A449B-07BD-45C9-BD10-A00E4191CF90}" srcOrd="0" destOrd="0" presId="urn:microsoft.com/office/officeart/2005/8/layout/process5"/>
    <dgm:cxn modelId="{2614A42E-E8C3-475C-B118-9E3CD43DD7E5}" type="presOf" srcId="{90B1690E-76FD-48D2-9E54-096E664F86F9}" destId="{B00B4508-DF1B-47BD-AC02-B62A69576291}" srcOrd="1" destOrd="0" presId="urn:microsoft.com/office/officeart/2005/8/layout/process5"/>
    <dgm:cxn modelId="{A180B1DC-5F42-4FB3-A38C-93D0AB591001}" type="presOf" srcId="{004DE3E7-E496-4255-8B2D-7E3415A139C7}" destId="{4AE24902-4952-4F2A-814A-30ECCAB3792E}" srcOrd="1" destOrd="0" presId="urn:microsoft.com/office/officeart/2005/8/layout/process5"/>
    <dgm:cxn modelId="{5C6E97A5-F142-485B-85CC-0D10D28208C3}" type="presOf" srcId="{AC5E2C71-54E5-4524-B81A-8E98BCCA6F56}" destId="{2E3E9AF9-76F5-4C26-92B2-F7905DE53EE3}" srcOrd="0" destOrd="0" presId="urn:microsoft.com/office/officeart/2005/8/layout/process5"/>
    <dgm:cxn modelId="{395B1777-4C0C-425D-BD2B-4B700A034309}" srcId="{AC5E2C71-54E5-4524-B81A-8E98BCCA6F56}" destId="{DDC4F7D1-DE1F-48A7-ABBF-D22A27AB5588}" srcOrd="5" destOrd="0" parTransId="{867E4F3E-E084-49D0-83B0-70BDFB3414B5}" sibTransId="{F95E67F2-E4AF-41F0-A54E-C223E2143B9D}"/>
    <dgm:cxn modelId="{A26044C2-D5A3-4F22-AD1A-E9FA06583420}" type="presOf" srcId="{28E0FFEF-D93A-4529-B9A6-FF99469EDEEB}" destId="{584D0FAB-9212-41BA-8D9B-815F1D87988E}" srcOrd="1" destOrd="0" presId="urn:microsoft.com/office/officeart/2005/8/layout/process5"/>
    <dgm:cxn modelId="{B9D89270-414A-4E8F-8296-FE5F6C6A9144}" type="presOf" srcId="{D9E59607-0E3C-420E-A968-661BF8C9F790}" destId="{A45C86F4-157C-4C45-8E7F-7E0473D7A473}" srcOrd="0" destOrd="0" presId="urn:microsoft.com/office/officeart/2005/8/layout/process5"/>
    <dgm:cxn modelId="{C0CF9019-77C9-4FD4-B9CD-28E9B5DBD970}" srcId="{AC5E2C71-54E5-4524-B81A-8E98BCCA6F56}" destId="{8265FA78-3FD0-4B5D-9D38-BE3281EA84D8}" srcOrd="3" destOrd="0" parTransId="{EBF87339-5415-4356-9531-6DF90A46B8E3}" sibTransId="{06AB83E3-C6A5-4435-965F-F051A18ABF52}"/>
    <dgm:cxn modelId="{FEF61045-F9D6-4D73-95CE-0A0790B6021A}" type="presOf" srcId="{8265FA78-3FD0-4B5D-9D38-BE3281EA84D8}" destId="{931B7E58-BCF2-4D34-9624-7F24F656F8EB}" srcOrd="0" destOrd="0" presId="urn:microsoft.com/office/officeart/2005/8/layout/process5"/>
    <dgm:cxn modelId="{1F8B4C95-AA4E-4470-9F3B-440D09DC9ADB}" type="presOf" srcId="{CAA64BA6-1799-4D39-8572-030168CBB427}" destId="{31A20E02-EC59-4BEC-9097-65EDA5B60EA0}" srcOrd="0" destOrd="0" presId="urn:microsoft.com/office/officeart/2005/8/layout/process5"/>
    <dgm:cxn modelId="{D55FDBDF-CE8D-447E-ABB5-BE813223B28D}" type="presOf" srcId="{06AB83E3-C6A5-4435-965F-F051A18ABF52}" destId="{7390587D-75DF-450A-A29B-09960C27E74F}" srcOrd="1" destOrd="0" presId="urn:microsoft.com/office/officeart/2005/8/layout/process5"/>
    <dgm:cxn modelId="{73238C37-915B-4896-95C9-1A47A2FFC10C}" type="presOf" srcId="{28E0FFEF-D93A-4529-B9A6-FF99469EDEEB}" destId="{81966626-75FD-46CE-85B1-FB4D5592D0ED}" srcOrd="0" destOrd="0" presId="urn:microsoft.com/office/officeart/2005/8/layout/process5"/>
    <dgm:cxn modelId="{4011B0B4-B0AB-4261-B2A2-23AF65A6AC8B}" srcId="{AC5E2C71-54E5-4524-B81A-8E98BCCA6F56}" destId="{CAA64BA6-1799-4D39-8572-030168CBB427}" srcOrd="4" destOrd="0" parTransId="{94E62319-C5E9-4C8C-BE2D-FD2C74CDBA9F}" sibTransId="{004DE3E7-E496-4255-8B2D-7E3415A139C7}"/>
    <dgm:cxn modelId="{A93CBA4F-C37D-48CE-9634-99408A8E3B05}" srcId="{AC5E2C71-54E5-4524-B81A-8E98BCCA6F56}" destId="{D9E59607-0E3C-420E-A968-661BF8C9F790}" srcOrd="1" destOrd="0" parTransId="{7F141AEC-F472-452A-BCE4-3CCF3BAA3BB8}" sibTransId="{28E0FFEF-D93A-4529-B9A6-FF99469EDEEB}"/>
    <dgm:cxn modelId="{80A634CE-D769-4A1A-BF4D-1D07AA4D491D}" type="presOf" srcId="{17A02B0F-3D76-44C0-A2E2-C988E798A5F7}" destId="{EE414ED4-353E-4EA8-A735-BB7F23CF6199}" srcOrd="0" destOrd="0" presId="urn:microsoft.com/office/officeart/2005/8/layout/process5"/>
    <dgm:cxn modelId="{D571D7BA-D078-4C5D-9C0B-A3532540C327}" type="presParOf" srcId="{2E3E9AF9-76F5-4C26-92B2-F7905DE53EE3}" destId="{0E1DBF4D-149D-4AE8-ADDE-419E2ACCB686}" srcOrd="0" destOrd="0" presId="urn:microsoft.com/office/officeart/2005/8/layout/process5"/>
    <dgm:cxn modelId="{D3374F73-771D-4383-B902-06E2C637A52A}" type="presParOf" srcId="{2E3E9AF9-76F5-4C26-92B2-F7905DE53EE3}" destId="{4E463BAF-9541-4F63-8D22-44D3D985A17F}" srcOrd="1" destOrd="0" presId="urn:microsoft.com/office/officeart/2005/8/layout/process5"/>
    <dgm:cxn modelId="{5E4F5C56-ACCD-48FF-81B1-97966AB1CD69}" type="presParOf" srcId="{4E463BAF-9541-4F63-8D22-44D3D985A17F}" destId="{445F9C3E-BD11-4E62-A8B9-584661CC1520}" srcOrd="0" destOrd="0" presId="urn:microsoft.com/office/officeart/2005/8/layout/process5"/>
    <dgm:cxn modelId="{74505023-5D5E-409F-9FDD-5D06DB22C00B}" type="presParOf" srcId="{2E3E9AF9-76F5-4C26-92B2-F7905DE53EE3}" destId="{A45C86F4-157C-4C45-8E7F-7E0473D7A473}" srcOrd="2" destOrd="0" presId="urn:microsoft.com/office/officeart/2005/8/layout/process5"/>
    <dgm:cxn modelId="{02B793EA-6413-48FD-BA12-11D635DC1A46}" type="presParOf" srcId="{2E3E9AF9-76F5-4C26-92B2-F7905DE53EE3}" destId="{81966626-75FD-46CE-85B1-FB4D5592D0ED}" srcOrd="3" destOrd="0" presId="urn:microsoft.com/office/officeart/2005/8/layout/process5"/>
    <dgm:cxn modelId="{BD337677-92C4-43FA-8AC9-1704CD519113}" type="presParOf" srcId="{81966626-75FD-46CE-85B1-FB4D5592D0ED}" destId="{584D0FAB-9212-41BA-8D9B-815F1D87988E}" srcOrd="0" destOrd="0" presId="urn:microsoft.com/office/officeart/2005/8/layout/process5"/>
    <dgm:cxn modelId="{B1EAB7B4-0706-4B16-A5D0-5B24D559E6EB}" type="presParOf" srcId="{2E3E9AF9-76F5-4C26-92B2-F7905DE53EE3}" destId="{EE414ED4-353E-4EA8-A735-BB7F23CF6199}" srcOrd="4" destOrd="0" presId="urn:microsoft.com/office/officeart/2005/8/layout/process5"/>
    <dgm:cxn modelId="{81F2E8F4-E48A-4118-81F0-35325D182455}" type="presParOf" srcId="{2E3E9AF9-76F5-4C26-92B2-F7905DE53EE3}" destId="{E2FB941B-6AB1-4253-9EDE-F91D329B56A9}" srcOrd="5" destOrd="0" presId="urn:microsoft.com/office/officeart/2005/8/layout/process5"/>
    <dgm:cxn modelId="{7C90A84D-1FCA-45C2-A041-D315F1B64FCC}" type="presParOf" srcId="{E2FB941B-6AB1-4253-9EDE-F91D329B56A9}" destId="{B00B4508-DF1B-47BD-AC02-B62A69576291}" srcOrd="0" destOrd="0" presId="urn:microsoft.com/office/officeart/2005/8/layout/process5"/>
    <dgm:cxn modelId="{C8B3C2BB-C7F6-4F8C-BB31-BDB4A858DC40}" type="presParOf" srcId="{2E3E9AF9-76F5-4C26-92B2-F7905DE53EE3}" destId="{931B7E58-BCF2-4D34-9624-7F24F656F8EB}" srcOrd="6" destOrd="0" presId="urn:microsoft.com/office/officeart/2005/8/layout/process5"/>
    <dgm:cxn modelId="{DD227780-D62B-4259-8C37-D7D056F49FB3}" type="presParOf" srcId="{2E3E9AF9-76F5-4C26-92B2-F7905DE53EE3}" destId="{216A449B-07BD-45C9-BD10-A00E4191CF90}" srcOrd="7" destOrd="0" presId="urn:microsoft.com/office/officeart/2005/8/layout/process5"/>
    <dgm:cxn modelId="{51F974D8-F12C-4642-B09E-B414B798F156}" type="presParOf" srcId="{216A449B-07BD-45C9-BD10-A00E4191CF90}" destId="{7390587D-75DF-450A-A29B-09960C27E74F}" srcOrd="0" destOrd="0" presId="urn:microsoft.com/office/officeart/2005/8/layout/process5"/>
    <dgm:cxn modelId="{E770E7CF-8323-4C40-BEAD-337EEA5210BA}" type="presParOf" srcId="{2E3E9AF9-76F5-4C26-92B2-F7905DE53EE3}" destId="{31A20E02-EC59-4BEC-9097-65EDA5B60EA0}" srcOrd="8" destOrd="0" presId="urn:microsoft.com/office/officeart/2005/8/layout/process5"/>
    <dgm:cxn modelId="{0A81451C-510C-41BC-9747-16645940BBF4}" type="presParOf" srcId="{2E3E9AF9-76F5-4C26-92B2-F7905DE53EE3}" destId="{58C901D7-A0F0-4F30-AD8F-5BB1718AF096}" srcOrd="9" destOrd="0" presId="urn:microsoft.com/office/officeart/2005/8/layout/process5"/>
    <dgm:cxn modelId="{C7A94D78-BE9C-41A4-9928-FF7312A1E02A}" type="presParOf" srcId="{58C901D7-A0F0-4F30-AD8F-5BB1718AF096}" destId="{4AE24902-4952-4F2A-814A-30ECCAB3792E}" srcOrd="0" destOrd="0" presId="urn:microsoft.com/office/officeart/2005/8/layout/process5"/>
    <dgm:cxn modelId="{94784E91-2A7B-464A-8108-1F51DBA6FDA3}" type="presParOf" srcId="{2E3E9AF9-76F5-4C26-92B2-F7905DE53EE3}" destId="{6E867ADC-4177-4F85-A8BA-E4CE7E9962B0}" srcOrd="10" destOrd="0" presId="urn:microsoft.com/office/officeart/2005/8/layout/process5"/>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37763D-C5C5-40C9-8600-C481A4DD1B40}">
      <dsp:nvSpPr>
        <dsp:cNvPr id="0" name=""/>
        <dsp:cNvSpPr/>
      </dsp:nvSpPr>
      <dsp:spPr>
        <a:xfrm>
          <a:off x="0" y="0"/>
          <a:ext cx="2721199" cy="1632719"/>
        </a:xfrm>
        <a:prstGeom prst="roundRect">
          <a:avLst>
            <a:gd name="adj" fmla="val 10000"/>
          </a:avLst>
        </a:prstGeom>
        <a:no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endParaRPr lang="es-MX" sz="2000" kern="1200"/>
        </a:p>
      </dsp:txBody>
      <dsp:txXfrm>
        <a:off x="47821" y="47821"/>
        <a:ext cx="2625557" cy="1537077"/>
      </dsp:txXfrm>
    </dsp:sp>
    <dsp:sp modelId="{A76B8CE4-6EC6-480B-8C9B-B576A20082D7}">
      <dsp:nvSpPr>
        <dsp:cNvPr id="0" name=""/>
        <dsp:cNvSpPr/>
      </dsp:nvSpPr>
      <dsp:spPr>
        <a:xfrm>
          <a:off x="2714899" y="744418"/>
          <a:ext cx="667823" cy="50641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s-MX" sz="1600" kern="1200"/>
        </a:p>
      </dsp:txBody>
      <dsp:txXfrm>
        <a:off x="2714899" y="845701"/>
        <a:ext cx="515899" cy="303847"/>
      </dsp:txXfrm>
    </dsp:sp>
    <dsp:sp modelId="{B5F5121E-3087-4564-9F3D-BA8F245C1159}">
      <dsp:nvSpPr>
        <dsp:cNvPr id="0" name=""/>
        <dsp:cNvSpPr/>
      </dsp:nvSpPr>
      <dsp:spPr>
        <a:xfrm>
          <a:off x="3584980" y="603122"/>
          <a:ext cx="2430466" cy="58015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es-MX" sz="2000" kern="1200"/>
            <a:t>Sugerir otro producto</a:t>
          </a:r>
        </a:p>
      </dsp:txBody>
      <dsp:txXfrm>
        <a:off x="3601972" y="620114"/>
        <a:ext cx="2396482" cy="546170"/>
      </dsp:txXfrm>
    </dsp:sp>
    <dsp:sp modelId="{BD9B6D59-B82D-4CB5-BF56-D76F0609BBBE}">
      <dsp:nvSpPr>
        <dsp:cNvPr id="0" name=""/>
        <dsp:cNvSpPr/>
      </dsp:nvSpPr>
      <dsp:spPr>
        <a:xfrm rot="7708954">
          <a:off x="2573021" y="1854433"/>
          <a:ext cx="1867194" cy="67485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s-MX" sz="1600" kern="1200"/>
        </a:p>
      </dsp:txBody>
      <dsp:txXfrm rot="-5400000">
        <a:off x="3367153" y="1280252"/>
        <a:ext cx="404915" cy="1664737"/>
      </dsp:txXfrm>
    </dsp:sp>
    <dsp:sp modelId="{579B20D4-9144-4054-A14B-95C5DE94D9B2}">
      <dsp:nvSpPr>
        <dsp:cNvPr id="0" name=""/>
        <dsp:cNvSpPr/>
      </dsp:nvSpPr>
      <dsp:spPr>
        <a:xfrm>
          <a:off x="1595647" y="3105725"/>
          <a:ext cx="2721199" cy="1161467"/>
        </a:xfrm>
        <a:prstGeom prst="roundRect">
          <a:avLst>
            <a:gd name="adj" fmla="val 10000"/>
          </a:avLst>
        </a:prstGeom>
        <a:no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endParaRPr lang="es-MX" sz="2000" kern="1200"/>
        </a:p>
      </dsp:txBody>
      <dsp:txXfrm>
        <a:off x="1629665" y="3139743"/>
        <a:ext cx="2653163" cy="109343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1DBF4D-149D-4AE8-ADDE-419E2ACCB686}">
      <dsp:nvSpPr>
        <dsp:cNvPr id="0" name=""/>
        <dsp:cNvSpPr/>
      </dsp:nvSpPr>
      <dsp:spPr>
        <a:xfrm>
          <a:off x="0" y="0"/>
          <a:ext cx="2092900" cy="60922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kern="1200"/>
            <a:t>Cajero recibe al cliente</a:t>
          </a:r>
        </a:p>
      </dsp:txBody>
      <dsp:txXfrm>
        <a:off x="17844" y="17844"/>
        <a:ext cx="2057212" cy="573539"/>
      </dsp:txXfrm>
    </dsp:sp>
    <dsp:sp modelId="{4E463BAF-9541-4F63-8D22-44D3D985A17F}">
      <dsp:nvSpPr>
        <dsp:cNvPr id="0" name=""/>
        <dsp:cNvSpPr/>
      </dsp:nvSpPr>
      <dsp:spPr>
        <a:xfrm rot="5347805">
          <a:off x="894615" y="641903"/>
          <a:ext cx="321863" cy="52365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MX" sz="1000" kern="1200"/>
        </a:p>
      </dsp:txBody>
      <dsp:txXfrm rot="-5400000">
        <a:off x="897718" y="742803"/>
        <a:ext cx="314192" cy="225304"/>
      </dsp:txXfrm>
    </dsp:sp>
    <dsp:sp modelId="{A45C86F4-157C-4C45-8E7F-7E0473D7A473}">
      <dsp:nvSpPr>
        <dsp:cNvPr id="0" name=""/>
        <dsp:cNvSpPr/>
      </dsp:nvSpPr>
      <dsp:spPr>
        <a:xfrm>
          <a:off x="0" y="1216448"/>
          <a:ext cx="2128817" cy="54173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kern="1200"/>
            <a:t>Cliente realiza pedido</a:t>
          </a:r>
        </a:p>
      </dsp:txBody>
      <dsp:txXfrm>
        <a:off x="15867" y="1232315"/>
        <a:ext cx="2097083" cy="510005"/>
      </dsp:txXfrm>
    </dsp:sp>
    <dsp:sp modelId="{81966626-75FD-46CE-85B1-FB4D5592D0ED}">
      <dsp:nvSpPr>
        <dsp:cNvPr id="0" name=""/>
        <dsp:cNvSpPr/>
      </dsp:nvSpPr>
      <dsp:spPr>
        <a:xfrm rot="5417839">
          <a:off x="861759" y="1861206"/>
          <a:ext cx="398701" cy="52365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MX" sz="1000" kern="1200"/>
        </a:p>
      </dsp:txBody>
      <dsp:txXfrm rot="-5400000">
        <a:off x="904324" y="1923682"/>
        <a:ext cx="314192" cy="279091"/>
      </dsp:txXfrm>
    </dsp:sp>
    <dsp:sp modelId="{EE414ED4-353E-4EA8-A735-BB7F23CF6199}">
      <dsp:nvSpPr>
        <dsp:cNvPr id="0" name=""/>
        <dsp:cNvSpPr/>
      </dsp:nvSpPr>
      <dsp:spPr>
        <a:xfrm>
          <a:off x="0" y="2510444"/>
          <a:ext cx="2109919" cy="1595586"/>
        </a:xfrm>
        <a:prstGeom prst="diamond">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kern="1200"/>
            <a:t>Disponibilidad de pedido</a:t>
          </a:r>
        </a:p>
      </dsp:txBody>
      <dsp:txXfrm>
        <a:off x="527480" y="2909341"/>
        <a:ext cx="1054959" cy="797793"/>
      </dsp:txXfrm>
    </dsp:sp>
    <dsp:sp modelId="{E2FB941B-6AB1-4253-9EDE-F91D329B56A9}">
      <dsp:nvSpPr>
        <dsp:cNvPr id="0" name=""/>
        <dsp:cNvSpPr/>
      </dsp:nvSpPr>
      <dsp:spPr>
        <a:xfrm rot="5405621">
          <a:off x="802474" y="4161606"/>
          <a:ext cx="470893" cy="60036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MX" sz="1000" kern="1200"/>
        </a:p>
      </dsp:txBody>
      <dsp:txXfrm rot="-5400000">
        <a:off x="857925" y="4226343"/>
        <a:ext cx="360221" cy="329625"/>
      </dsp:txXfrm>
    </dsp:sp>
    <dsp:sp modelId="{931B7E58-BCF2-4D34-9624-7F24F656F8EB}">
      <dsp:nvSpPr>
        <dsp:cNvPr id="0" name=""/>
        <dsp:cNvSpPr/>
      </dsp:nvSpPr>
      <dsp:spPr>
        <a:xfrm>
          <a:off x="0" y="4968102"/>
          <a:ext cx="2103436" cy="64475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kern="1200"/>
            <a:t>Efectuar pedido en sistema</a:t>
          </a:r>
        </a:p>
      </dsp:txBody>
      <dsp:txXfrm>
        <a:off x="18884" y="4986986"/>
        <a:ext cx="2065668" cy="606983"/>
      </dsp:txXfrm>
    </dsp:sp>
    <dsp:sp modelId="{216A449B-07BD-45C9-BD10-A00E4191CF90}">
      <dsp:nvSpPr>
        <dsp:cNvPr id="0" name=""/>
        <dsp:cNvSpPr/>
      </dsp:nvSpPr>
      <dsp:spPr>
        <a:xfrm rot="5417705">
          <a:off x="811986" y="5782669"/>
          <a:ext cx="471696" cy="52365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MX" sz="1000" kern="1200"/>
        </a:p>
      </dsp:txBody>
      <dsp:txXfrm rot="-5400000">
        <a:off x="891102" y="5808648"/>
        <a:ext cx="314192" cy="330187"/>
      </dsp:txXfrm>
    </dsp:sp>
    <dsp:sp modelId="{31A20E02-EC59-4BEC-9097-65EDA5B60EA0}">
      <dsp:nvSpPr>
        <dsp:cNvPr id="0" name=""/>
        <dsp:cNvSpPr/>
      </dsp:nvSpPr>
      <dsp:spPr>
        <a:xfrm>
          <a:off x="0" y="6502836"/>
          <a:ext cx="2087579" cy="6542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kern="1200"/>
            <a:t>Recibir</a:t>
          </a:r>
          <a:r>
            <a:rPr lang="es-MX" sz="1300" kern="1200" baseline="0"/>
            <a:t> pago del cliente</a:t>
          </a:r>
          <a:endParaRPr lang="es-MX" sz="1300" kern="1200"/>
        </a:p>
      </dsp:txBody>
      <dsp:txXfrm>
        <a:off x="19163" y="6521999"/>
        <a:ext cx="2049253" cy="615952"/>
      </dsp:txXfrm>
    </dsp:sp>
    <dsp:sp modelId="{58C901D7-A0F0-4F30-AD8F-5BB1718AF096}">
      <dsp:nvSpPr>
        <dsp:cNvPr id="0" name=""/>
        <dsp:cNvSpPr/>
      </dsp:nvSpPr>
      <dsp:spPr>
        <a:xfrm rot="5322480">
          <a:off x="839263" y="7299703"/>
          <a:ext cx="442050" cy="52365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MX" sz="1000" kern="1200"/>
        </a:p>
      </dsp:txBody>
      <dsp:txXfrm rot="-5400000">
        <a:off x="901697" y="7340520"/>
        <a:ext cx="314192" cy="309435"/>
      </dsp:txXfrm>
    </dsp:sp>
    <dsp:sp modelId="{6E867ADC-4177-4F85-A8BA-E4CE7E9962B0}">
      <dsp:nvSpPr>
        <dsp:cNvPr id="0" name=""/>
        <dsp:cNvSpPr/>
      </dsp:nvSpPr>
      <dsp:spPr>
        <a:xfrm>
          <a:off x="0" y="7990959"/>
          <a:ext cx="2152719" cy="56627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kern="1200"/>
            <a:t>Entregar compra al cliente</a:t>
          </a:r>
        </a:p>
      </dsp:txBody>
      <dsp:txXfrm>
        <a:off x="16586" y="8007545"/>
        <a:ext cx="2119547" cy="533107"/>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B161C9-493E-4335-9661-0F2A87F34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13</Pages>
  <Words>2070</Words>
  <Characters>11391</Characters>
  <Application>Microsoft Office Word</Application>
  <DocSecurity>0</DocSecurity>
  <Lines>94</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Rodriguez</dc:creator>
  <cp:keywords/>
  <dc:description/>
  <cp:lastModifiedBy>Natalia Rodriguez</cp:lastModifiedBy>
  <cp:revision>8</cp:revision>
  <dcterms:created xsi:type="dcterms:W3CDTF">2015-12-01T02:55:00Z</dcterms:created>
  <dcterms:modified xsi:type="dcterms:W3CDTF">2015-12-01T15:33:00Z</dcterms:modified>
</cp:coreProperties>
</file>